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AAC" w:rsidRPr="0039090C" w:rsidRDefault="00520AAC">
      <w:pPr>
        <w:pStyle w:val="ConsPlusTitlePage"/>
        <w:rPr>
          <w:rFonts w:ascii="Times New Roman" w:hAnsi="Times New Roman" w:cs="Times New Roman"/>
        </w:rPr>
      </w:pPr>
      <w:r w:rsidRPr="0039090C">
        <w:rPr>
          <w:rFonts w:ascii="Times New Roman" w:hAnsi="Times New Roman" w:cs="Times New Roman"/>
        </w:rPr>
        <w:br/>
      </w:r>
    </w:p>
    <w:p w:rsidR="00520AAC" w:rsidRPr="0039090C" w:rsidRDefault="00520AAC">
      <w:pPr>
        <w:pStyle w:val="ConsPlusNormal"/>
        <w:jc w:val="both"/>
        <w:outlineLvl w:val="0"/>
        <w:rPr>
          <w:rFonts w:ascii="Times New Roman" w:hAnsi="Times New Roman" w:cs="Times New Roman"/>
        </w:rPr>
      </w:pPr>
    </w:p>
    <w:p w:rsidR="00520AAC" w:rsidRPr="00790FB7" w:rsidRDefault="00520AAC">
      <w:pPr>
        <w:pStyle w:val="ConsPlusTitle"/>
        <w:jc w:val="center"/>
        <w:outlineLvl w:val="0"/>
        <w:rPr>
          <w:rFonts w:ascii="Times New Roman" w:hAnsi="Times New Roman" w:cs="Times New Roman"/>
        </w:rPr>
      </w:pPr>
      <w:r w:rsidRPr="00790FB7">
        <w:rPr>
          <w:rFonts w:ascii="Times New Roman" w:hAnsi="Times New Roman" w:cs="Times New Roman"/>
        </w:rPr>
        <w:t>ПРАВИТЕЛЬСТВО ЛЕНИНГРАДСКОЙ ОБЛАСТИ</w:t>
      </w:r>
    </w:p>
    <w:p w:rsidR="00520AAC" w:rsidRPr="00790FB7" w:rsidRDefault="00520AAC">
      <w:pPr>
        <w:pStyle w:val="ConsPlusTitle"/>
        <w:jc w:val="center"/>
        <w:rPr>
          <w:rFonts w:ascii="Times New Roman" w:hAnsi="Times New Roman" w:cs="Times New Roman"/>
        </w:rPr>
      </w:pPr>
    </w:p>
    <w:p w:rsidR="00520AAC" w:rsidRPr="00790FB7" w:rsidRDefault="00520AAC">
      <w:pPr>
        <w:pStyle w:val="ConsPlusTitle"/>
        <w:jc w:val="center"/>
        <w:rPr>
          <w:rFonts w:ascii="Times New Roman" w:hAnsi="Times New Roman" w:cs="Times New Roman"/>
        </w:rPr>
      </w:pPr>
      <w:r w:rsidRPr="00790FB7">
        <w:rPr>
          <w:rFonts w:ascii="Times New Roman" w:hAnsi="Times New Roman" w:cs="Times New Roman"/>
        </w:rPr>
        <w:t>ПОСТАНОВЛЕНИЕ</w:t>
      </w:r>
    </w:p>
    <w:p w:rsidR="00520AAC" w:rsidRPr="00790FB7" w:rsidRDefault="00520AAC">
      <w:pPr>
        <w:pStyle w:val="ConsPlusTitle"/>
        <w:jc w:val="center"/>
        <w:rPr>
          <w:rFonts w:ascii="Times New Roman" w:hAnsi="Times New Roman" w:cs="Times New Roman"/>
        </w:rPr>
      </w:pPr>
      <w:r w:rsidRPr="00790FB7">
        <w:rPr>
          <w:rFonts w:ascii="Times New Roman" w:hAnsi="Times New Roman" w:cs="Times New Roman"/>
        </w:rPr>
        <w:t xml:space="preserve">от 27 октября 2014 г. </w:t>
      </w:r>
      <w:r w:rsidR="005F053C" w:rsidRPr="00790FB7">
        <w:rPr>
          <w:rFonts w:ascii="Times New Roman" w:hAnsi="Times New Roman" w:cs="Times New Roman"/>
        </w:rPr>
        <w:t>№</w:t>
      </w:r>
      <w:r w:rsidRPr="00790FB7">
        <w:rPr>
          <w:rFonts w:ascii="Times New Roman" w:hAnsi="Times New Roman" w:cs="Times New Roman"/>
        </w:rPr>
        <w:t xml:space="preserve"> 485</w:t>
      </w:r>
    </w:p>
    <w:p w:rsidR="00520AAC" w:rsidRPr="00790FB7" w:rsidRDefault="00520AAC">
      <w:pPr>
        <w:pStyle w:val="ConsPlusTitle"/>
        <w:jc w:val="center"/>
        <w:rPr>
          <w:rFonts w:ascii="Times New Roman" w:hAnsi="Times New Roman" w:cs="Times New Roman"/>
        </w:rPr>
      </w:pPr>
    </w:p>
    <w:p w:rsidR="00520AAC" w:rsidRPr="00790FB7" w:rsidRDefault="00520AAC">
      <w:pPr>
        <w:pStyle w:val="ConsPlusTitle"/>
        <w:jc w:val="center"/>
        <w:rPr>
          <w:rFonts w:ascii="Times New Roman" w:hAnsi="Times New Roman" w:cs="Times New Roman"/>
        </w:rPr>
      </w:pPr>
      <w:r w:rsidRPr="00790FB7">
        <w:rPr>
          <w:rFonts w:ascii="Times New Roman" w:hAnsi="Times New Roman" w:cs="Times New Roman"/>
        </w:rPr>
        <w:t>ОБ УТВЕРЖДЕНИИ ПОРЯДКА ПРЕДОСТАВЛЕНИЯ СУБЪЕКТАМ МАЛОГО</w:t>
      </w:r>
    </w:p>
    <w:p w:rsidR="00520AAC" w:rsidRPr="00790FB7" w:rsidRDefault="00520AAC">
      <w:pPr>
        <w:pStyle w:val="ConsPlusTitle"/>
        <w:jc w:val="center"/>
        <w:rPr>
          <w:rFonts w:ascii="Times New Roman" w:hAnsi="Times New Roman" w:cs="Times New Roman"/>
        </w:rPr>
      </w:pPr>
      <w:r w:rsidRPr="00790FB7">
        <w:rPr>
          <w:rFonts w:ascii="Times New Roman" w:hAnsi="Times New Roman" w:cs="Times New Roman"/>
        </w:rPr>
        <w:t>И СРЕДНЕГО ПРЕДПРИНИМАТЕЛЬСТВА СУБСИДИЙ ДЛЯ ВОЗМЕЩЕНИЯ</w:t>
      </w:r>
    </w:p>
    <w:p w:rsidR="00520AAC" w:rsidRPr="00790FB7" w:rsidRDefault="00520AAC">
      <w:pPr>
        <w:pStyle w:val="ConsPlusTitle"/>
        <w:jc w:val="center"/>
        <w:rPr>
          <w:rFonts w:ascii="Times New Roman" w:hAnsi="Times New Roman" w:cs="Times New Roman"/>
        </w:rPr>
      </w:pPr>
      <w:r w:rsidRPr="00790FB7">
        <w:rPr>
          <w:rFonts w:ascii="Times New Roman" w:hAnsi="Times New Roman" w:cs="Times New Roman"/>
        </w:rPr>
        <w:t>ЧАСТИ ЗАТРАТ, СВЯЗАННЫХ С РЕАЛИЗАЦИЕЙ МЕРОПРИЯТИЙ</w:t>
      </w:r>
    </w:p>
    <w:p w:rsidR="00520AAC" w:rsidRPr="00790FB7" w:rsidRDefault="00520AAC">
      <w:pPr>
        <w:pStyle w:val="ConsPlusTitle"/>
        <w:jc w:val="center"/>
        <w:rPr>
          <w:rFonts w:ascii="Times New Roman" w:hAnsi="Times New Roman" w:cs="Times New Roman"/>
        </w:rPr>
      </w:pPr>
      <w:r w:rsidRPr="00790FB7">
        <w:rPr>
          <w:rFonts w:ascii="Times New Roman" w:hAnsi="Times New Roman" w:cs="Times New Roman"/>
        </w:rPr>
        <w:t>ПРОГРАММ ЭНЕРГОЭФФЕКТИВНОСТИ</w:t>
      </w:r>
    </w:p>
    <w:p w:rsidR="00520AAC" w:rsidRPr="00790FB7" w:rsidRDefault="00520AAC">
      <w:pPr>
        <w:pStyle w:val="ConsPlusNormal"/>
        <w:jc w:val="center"/>
        <w:rPr>
          <w:rFonts w:ascii="Times New Roman" w:hAnsi="Times New Roman" w:cs="Times New Roman"/>
        </w:rPr>
      </w:pPr>
    </w:p>
    <w:p w:rsidR="00520AAC" w:rsidRPr="00790FB7" w:rsidRDefault="00520AAC">
      <w:pPr>
        <w:pStyle w:val="ConsPlusNormal"/>
        <w:jc w:val="center"/>
        <w:rPr>
          <w:rFonts w:ascii="Times New Roman" w:hAnsi="Times New Roman" w:cs="Times New Roman"/>
        </w:rPr>
      </w:pPr>
    </w:p>
    <w:p w:rsidR="0039090C" w:rsidRPr="00790FB7" w:rsidRDefault="0039090C">
      <w:pPr>
        <w:pStyle w:val="ConsPlusNormal"/>
        <w:jc w:val="center"/>
        <w:rPr>
          <w:rFonts w:ascii="Times New Roman" w:hAnsi="Times New Roman" w:cs="Times New Roman"/>
        </w:rPr>
      </w:pPr>
      <w:bookmarkStart w:id="0" w:name="_GoBack"/>
      <w:bookmarkEnd w:id="0"/>
    </w:p>
    <w:p w:rsidR="00520AAC" w:rsidRPr="00790FB7" w:rsidRDefault="00520AAC">
      <w:pPr>
        <w:pStyle w:val="ConsPlusNormal"/>
        <w:ind w:firstLine="540"/>
        <w:jc w:val="both"/>
        <w:rPr>
          <w:rFonts w:ascii="Times New Roman" w:hAnsi="Times New Roman" w:cs="Times New Roman"/>
        </w:rPr>
      </w:pPr>
      <w:proofErr w:type="gramStart"/>
      <w:r w:rsidRPr="00790FB7">
        <w:rPr>
          <w:rFonts w:ascii="Times New Roman" w:hAnsi="Times New Roman" w:cs="Times New Roman"/>
        </w:rPr>
        <w:t xml:space="preserve">В соответствии со </w:t>
      </w:r>
      <w:hyperlink r:id="rId7" w:history="1">
        <w:r w:rsidRPr="00790FB7">
          <w:rPr>
            <w:rFonts w:ascii="Times New Roman" w:hAnsi="Times New Roman" w:cs="Times New Roman"/>
            <w:color w:val="0000FF"/>
          </w:rPr>
          <w:t>статьей 78</w:t>
        </w:r>
      </w:hyperlink>
      <w:r w:rsidRPr="00790FB7">
        <w:rPr>
          <w:rFonts w:ascii="Times New Roman" w:hAnsi="Times New Roman" w:cs="Times New Roman"/>
        </w:rPr>
        <w:t xml:space="preserve"> Бюджетного кодекса Российской Федерации, в целях реализации </w:t>
      </w:r>
      <w:hyperlink r:id="rId8" w:history="1">
        <w:r w:rsidRPr="00790FB7">
          <w:rPr>
            <w:rFonts w:ascii="Times New Roman" w:hAnsi="Times New Roman" w:cs="Times New Roman"/>
            <w:color w:val="0000FF"/>
          </w:rPr>
          <w:t>мероприятия</w:t>
        </w:r>
      </w:hyperlink>
      <w:r w:rsidRPr="00790FB7">
        <w:rPr>
          <w:rFonts w:ascii="Times New Roman" w:hAnsi="Times New Roman" w:cs="Times New Roman"/>
        </w:rPr>
        <w:t xml:space="preserve"> "Предоставление субъектам малого и среднего предпринимательства субсидий для возмещения части затрат, связанных с реализацией мероприятий программ энергоэффективности", предусмотренного подпрограммой "Развитие малого, среднего предпринимательства и потребительского рынка Ленинградской области" государственной программы Ленинградской области "Стимулирование экономической активности Ленинградской области", утвержденной постановлением Правительства Ленинградской области от 14 ноября 2013 года</w:t>
      </w:r>
      <w:proofErr w:type="gramEnd"/>
      <w:r w:rsidRPr="00790FB7">
        <w:rPr>
          <w:rFonts w:ascii="Times New Roman" w:hAnsi="Times New Roman" w:cs="Times New Roman"/>
        </w:rPr>
        <w:t xml:space="preserve"> N 394, Правительство Ленинградской области постановляет:</w:t>
      </w:r>
    </w:p>
    <w:p w:rsidR="00520AAC" w:rsidRPr="00790FB7" w:rsidRDefault="00520AAC">
      <w:pPr>
        <w:pStyle w:val="ConsPlusNormal"/>
        <w:jc w:val="both"/>
        <w:rPr>
          <w:rFonts w:ascii="Times New Roman" w:hAnsi="Times New Roman" w:cs="Times New Roman"/>
        </w:rPr>
      </w:pP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 xml:space="preserve">1. Утвердить прилагаемый </w:t>
      </w:r>
      <w:hyperlink w:anchor="P36" w:history="1">
        <w:r w:rsidRPr="00790FB7">
          <w:rPr>
            <w:rFonts w:ascii="Times New Roman" w:hAnsi="Times New Roman" w:cs="Times New Roman"/>
            <w:color w:val="0000FF"/>
          </w:rPr>
          <w:t>Порядок</w:t>
        </w:r>
      </w:hyperlink>
      <w:r w:rsidRPr="00790FB7">
        <w:rPr>
          <w:rFonts w:ascii="Times New Roman" w:hAnsi="Times New Roman" w:cs="Times New Roman"/>
        </w:rPr>
        <w:t xml:space="preserve"> предоставления субъектам малого и среднего предпринимательства субсидий для возмещения части затрат, связанных с реализацией мероприятий программ энергоэффективности.</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 xml:space="preserve">2. </w:t>
      </w:r>
      <w:proofErr w:type="gramStart"/>
      <w:r w:rsidRPr="00790FB7">
        <w:rPr>
          <w:rFonts w:ascii="Times New Roman" w:hAnsi="Times New Roman" w:cs="Times New Roman"/>
        </w:rPr>
        <w:t>Контроль за</w:t>
      </w:r>
      <w:proofErr w:type="gramEnd"/>
      <w:r w:rsidRPr="00790FB7">
        <w:rPr>
          <w:rFonts w:ascii="Times New Roman" w:hAnsi="Times New Roman" w:cs="Times New Roman"/>
        </w:rPr>
        <w:t xml:space="preserve"> исполнением постановления возложить на заместителя Председателя Правительства Ленинградской области - председателя комитета экономического развития и инвестиционной деятельности.</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3. Настоящее постановление вступает в силу со дня официального опубликования.</w:t>
      </w:r>
    </w:p>
    <w:p w:rsidR="00520AAC" w:rsidRPr="00790FB7" w:rsidRDefault="00520AAC">
      <w:pPr>
        <w:pStyle w:val="ConsPlusNormal"/>
        <w:jc w:val="both"/>
        <w:rPr>
          <w:rFonts w:ascii="Times New Roman" w:hAnsi="Times New Roman" w:cs="Times New Roman"/>
        </w:rPr>
      </w:pPr>
    </w:p>
    <w:p w:rsidR="00520AAC" w:rsidRPr="00790FB7" w:rsidRDefault="00520AAC">
      <w:pPr>
        <w:pStyle w:val="ConsPlusNormal"/>
        <w:jc w:val="right"/>
        <w:rPr>
          <w:rFonts w:ascii="Times New Roman" w:hAnsi="Times New Roman" w:cs="Times New Roman"/>
        </w:rPr>
      </w:pPr>
      <w:r w:rsidRPr="00790FB7">
        <w:rPr>
          <w:rFonts w:ascii="Times New Roman" w:hAnsi="Times New Roman" w:cs="Times New Roman"/>
        </w:rPr>
        <w:t>Губернатор</w:t>
      </w:r>
    </w:p>
    <w:p w:rsidR="00520AAC" w:rsidRPr="00790FB7" w:rsidRDefault="00520AAC">
      <w:pPr>
        <w:pStyle w:val="ConsPlusNormal"/>
        <w:jc w:val="right"/>
        <w:rPr>
          <w:rFonts w:ascii="Times New Roman" w:hAnsi="Times New Roman" w:cs="Times New Roman"/>
        </w:rPr>
      </w:pPr>
      <w:r w:rsidRPr="00790FB7">
        <w:rPr>
          <w:rFonts w:ascii="Times New Roman" w:hAnsi="Times New Roman" w:cs="Times New Roman"/>
        </w:rPr>
        <w:t>Ленинградской области</w:t>
      </w:r>
    </w:p>
    <w:p w:rsidR="00520AAC" w:rsidRPr="00790FB7" w:rsidRDefault="00520AAC">
      <w:pPr>
        <w:pStyle w:val="ConsPlusNormal"/>
        <w:jc w:val="right"/>
        <w:rPr>
          <w:rFonts w:ascii="Times New Roman" w:hAnsi="Times New Roman" w:cs="Times New Roman"/>
        </w:rPr>
      </w:pPr>
      <w:r w:rsidRPr="00790FB7">
        <w:rPr>
          <w:rFonts w:ascii="Times New Roman" w:hAnsi="Times New Roman" w:cs="Times New Roman"/>
        </w:rPr>
        <w:t>А.</w:t>
      </w:r>
      <w:r w:rsidR="0039090C" w:rsidRPr="00790FB7">
        <w:rPr>
          <w:rFonts w:ascii="Times New Roman" w:hAnsi="Times New Roman" w:cs="Times New Roman"/>
        </w:rPr>
        <w:t xml:space="preserve"> </w:t>
      </w:r>
      <w:r w:rsidRPr="00790FB7">
        <w:rPr>
          <w:rFonts w:ascii="Times New Roman" w:hAnsi="Times New Roman" w:cs="Times New Roman"/>
        </w:rPr>
        <w:t>Дрозденко</w:t>
      </w:r>
    </w:p>
    <w:p w:rsidR="00520AAC" w:rsidRPr="00790FB7" w:rsidRDefault="00520AAC">
      <w:pPr>
        <w:pStyle w:val="ConsPlusNormal"/>
        <w:jc w:val="both"/>
        <w:rPr>
          <w:rFonts w:ascii="Times New Roman" w:hAnsi="Times New Roman" w:cs="Times New Roman"/>
        </w:rPr>
      </w:pPr>
    </w:p>
    <w:p w:rsidR="00520AAC" w:rsidRPr="00790FB7" w:rsidRDefault="00520AAC">
      <w:pPr>
        <w:pStyle w:val="ConsPlusNormal"/>
        <w:jc w:val="both"/>
        <w:rPr>
          <w:rFonts w:ascii="Times New Roman" w:hAnsi="Times New Roman" w:cs="Times New Roman"/>
        </w:rPr>
      </w:pPr>
    </w:p>
    <w:p w:rsidR="00520AAC" w:rsidRPr="00790FB7" w:rsidRDefault="00520AAC">
      <w:pPr>
        <w:pStyle w:val="ConsPlusNormal"/>
        <w:jc w:val="both"/>
        <w:rPr>
          <w:rFonts w:ascii="Times New Roman" w:hAnsi="Times New Roman" w:cs="Times New Roman"/>
        </w:rPr>
      </w:pPr>
    </w:p>
    <w:p w:rsidR="0039090C" w:rsidRPr="00790FB7" w:rsidRDefault="0039090C">
      <w:pPr>
        <w:pStyle w:val="ConsPlusNormal"/>
        <w:jc w:val="both"/>
        <w:rPr>
          <w:rFonts w:ascii="Times New Roman" w:hAnsi="Times New Roman" w:cs="Times New Roman"/>
        </w:rPr>
      </w:pPr>
    </w:p>
    <w:p w:rsidR="0039090C" w:rsidRPr="00790FB7" w:rsidRDefault="0039090C">
      <w:pPr>
        <w:pStyle w:val="ConsPlusNormal"/>
        <w:jc w:val="both"/>
        <w:rPr>
          <w:rFonts w:ascii="Times New Roman" w:hAnsi="Times New Roman" w:cs="Times New Roman"/>
        </w:rPr>
      </w:pPr>
    </w:p>
    <w:p w:rsidR="0039090C" w:rsidRPr="00790FB7" w:rsidRDefault="0039090C">
      <w:pPr>
        <w:pStyle w:val="ConsPlusNormal"/>
        <w:jc w:val="both"/>
        <w:rPr>
          <w:rFonts w:ascii="Times New Roman" w:hAnsi="Times New Roman" w:cs="Times New Roman"/>
        </w:rPr>
      </w:pPr>
    </w:p>
    <w:p w:rsidR="0039090C" w:rsidRPr="00790FB7" w:rsidRDefault="0039090C">
      <w:pPr>
        <w:pStyle w:val="ConsPlusNormal"/>
        <w:jc w:val="both"/>
        <w:rPr>
          <w:rFonts w:ascii="Times New Roman" w:hAnsi="Times New Roman" w:cs="Times New Roman"/>
        </w:rPr>
      </w:pPr>
    </w:p>
    <w:p w:rsidR="0039090C" w:rsidRPr="00790FB7" w:rsidRDefault="0039090C">
      <w:pPr>
        <w:pStyle w:val="ConsPlusNormal"/>
        <w:jc w:val="both"/>
        <w:rPr>
          <w:rFonts w:ascii="Times New Roman" w:hAnsi="Times New Roman" w:cs="Times New Roman"/>
        </w:rPr>
      </w:pPr>
    </w:p>
    <w:p w:rsidR="0039090C" w:rsidRPr="00790FB7" w:rsidRDefault="0039090C">
      <w:pPr>
        <w:pStyle w:val="ConsPlusNormal"/>
        <w:jc w:val="both"/>
        <w:rPr>
          <w:rFonts w:ascii="Times New Roman" w:hAnsi="Times New Roman" w:cs="Times New Roman"/>
        </w:rPr>
      </w:pPr>
    </w:p>
    <w:p w:rsidR="0039090C" w:rsidRPr="00790FB7" w:rsidRDefault="0039090C">
      <w:pPr>
        <w:pStyle w:val="ConsPlusNormal"/>
        <w:jc w:val="both"/>
        <w:rPr>
          <w:rFonts w:ascii="Times New Roman" w:hAnsi="Times New Roman" w:cs="Times New Roman"/>
        </w:rPr>
      </w:pPr>
    </w:p>
    <w:p w:rsidR="0039090C" w:rsidRPr="00790FB7" w:rsidRDefault="0039090C">
      <w:pPr>
        <w:pStyle w:val="ConsPlusNormal"/>
        <w:jc w:val="both"/>
        <w:rPr>
          <w:rFonts w:ascii="Times New Roman" w:hAnsi="Times New Roman" w:cs="Times New Roman"/>
        </w:rPr>
      </w:pPr>
    </w:p>
    <w:p w:rsidR="0039090C" w:rsidRPr="00790FB7" w:rsidRDefault="0039090C">
      <w:pPr>
        <w:pStyle w:val="ConsPlusNormal"/>
        <w:jc w:val="both"/>
        <w:rPr>
          <w:rFonts w:ascii="Times New Roman" w:hAnsi="Times New Roman" w:cs="Times New Roman"/>
        </w:rPr>
      </w:pPr>
    </w:p>
    <w:p w:rsidR="0039090C" w:rsidRPr="00790FB7" w:rsidRDefault="0039090C">
      <w:pPr>
        <w:pStyle w:val="ConsPlusNormal"/>
        <w:jc w:val="both"/>
        <w:rPr>
          <w:rFonts w:ascii="Times New Roman" w:hAnsi="Times New Roman" w:cs="Times New Roman"/>
        </w:rPr>
      </w:pPr>
    </w:p>
    <w:p w:rsidR="0039090C" w:rsidRPr="00790FB7" w:rsidRDefault="0039090C">
      <w:pPr>
        <w:pStyle w:val="ConsPlusNormal"/>
        <w:jc w:val="both"/>
        <w:rPr>
          <w:rFonts w:ascii="Times New Roman" w:hAnsi="Times New Roman" w:cs="Times New Roman"/>
        </w:rPr>
      </w:pPr>
    </w:p>
    <w:p w:rsidR="0039090C" w:rsidRPr="00790FB7" w:rsidRDefault="0039090C">
      <w:pPr>
        <w:pStyle w:val="ConsPlusNormal"/>
        <w:jc w:val="both"/>
        <w:rPr>
          <w:rFonts w:ascii="Times New Roman" w:hAnsi="Times New Roman" w:cs="Times New Roman"/>
        </w:rPr>
      </w:pPr>
    </w:p>
    <w:p w:rsidR="0039090C" w:rsidRPr="00790FB7" w:rsidRDefault="0039090C">
      <w:pPr>
        <w:pStyle w:val="ConsPlusNormal"/>
        <w:jc w:val="both"/>
        <w:rPr>
          <w:rFonts w:ascii="Times New Roman" w:hAnsi="Times New Roman" w:cs="Times New Roman"/>
        </w:rPr>
      </w:pPr>
    </w:p>
    <w:p w:rsidR="0039090C" w:rsidRPr="00790FB7" w:rsidRDefault="0039090C">
      <w:pPr>
        <w:pStyle w:val="ConsPlusNormal"/>
        <w:jc w:val="both"/>
        <w:rPr>
          <w:rFonts w:ascii="Times New Roman" w:hAnsi="Times New Roman" w:cs="Times New Roman"/>
        </w:rPr>
      </w:pPr>
    </w:p>
    <w:p w:rsidR="0039090C" w:rsidRPr="00790FB7" w:rsidRDefault="0039090C">
      <w:pPr>
        <w:pStyle w:val="ConsPlusNormal"/>
        <w:jc w:val="both"/>
        <w:rPr>
          <w:rFonts w:ascii="Times New Roman" w:hAnsi="Times New Roman" w:cs="Times New Roman"/>
        </w:rPr>
      </w:pPr>
    </w:p>
    <w:p w:rsidR="0039090C" w:rsidRPr="00790FB7" w:rsidRDefault="0039090C">
      <w:pPr>
        <w:pStyle w:val="ConsPlusNormal"/>
        <w:jc w:val="both"/>
        <w:rPr>
          <w:rFonts w:ascii="Times New Roman" w:hAnsi="Times New Roman" w:cs="Times New Roman"/>
        </w:rPr>
      </w:pPr>
    </w:p>
    <w:p w:rsidR="0039090C" w:rsidRPr="00790FB7" w:rsidRDefault="0039090C">
      <w:pPr>
        <w:pStyle w:val="ConsPlusNormal"/>
        <w:jc w:val="both"/>
        <w:rPr>
          <w:rFonts w:ascii="Times New Roman" w:hAnsi="Times New Roman" w:cs="Times New Roman"/>
        </w:rPr>
      </w:pPr>
    </w:p>
    <w:p w:rsidR="00520AAC" w:rsidRPr="00790FB7" w:rsidRDefault="00520AAC">
      <w:pPr>
        <w:pStyle w:val="ConsPlusNormal"/>
        <w:jc w:val="both"/>
        <w:rPr>
          <w:rFonts w:ascii="Times New Roman" w:hAnsi="Times New Roman" w:cs="Times New Roman"/>
        </w:rPr>
      </w:pPr>
    </w:p>
    <w:p w:rsidR="00520AAC" w:rsidRPr="00790FB7" w:rsidRDefault="00520AAC">
      <w:pPr>
        <w:pStyle w:val="ConsPlusNormal"/>
        <w:jc w:val="both"/>
        <w:rPr>
          <w:rFonts w:ascii="Times New Roman" w:hAnsi="Times New Roman" w:cs="Times New Roman"/>
        </w:rPr>
      </w:pPr>
    </w:p>
    <w:p w:rsidR="00520AAC" w:rsidRPr="00790FB7" w:rsidRDefault="00520AAC">
      <w:pPr>
        <w:pStyle w:val="ConsPlusNormal"/>
        <w:jc w:val="right"/>
        <w:outlineLvl w:val="0"/>
        <w:rPr>
          <w:rFonts w:ascii="Times New Roman" w:hAnsi="Times New Roman" w:cs="Times New Roman"/>
        </w:rPr>
      </w:pPr>
      <w:r w:rsidRPr="00790FB7">
        <w:rPr>
          <w:rFonts w:ascii="Times New Roman" w:hAnsi="Times New Roman" w:cs="Times New Roman"/>
        </w:rPr>
        <w:lastRenderedPageBreak/>
        <w:t>УТВЕРЖДЕН</w:t>
      </w:r>
    </w:p>
    <w:p w:rsidR="00520AAC" w:rsidRPr="00790FB7" w:rsidRDefault="00520AAC">
      <w:pPr>
        <w:pStyle w:val="ConsPlusNormal"/>
        <w:jc w:val="right"/>
        <w:rPr>
          <w:rFonts w:ascii="Times New Roman" w:hAnsi="Times New Roman" w:cs="Times New Roman"/>
        </w:rPr>
      </w:pPr>
      <w:r w:rsidRPr="00790FB7">
        <w:rPr>
          <w:rFonts w:ascii="Times New Roman" w:hAnsi="Times New Roman" w:cs="Times New Roman"/>
        </w:rPr>
        <w:t>постановлением Правительства</w:t>
      </w:r>
    </w:p>
    <w:p w:rsidR="00520AAC" w:rsidRPr="00790FB7" w:rsidRDefault="00520AAC">
      <w:pPr>
        <w:pStyle w:val="ConsPlusNormal"/>
        <w:jc w:val="right"/>
        <w:rPr>
          <w:rFonts w:ascii="Times New Roman" w:hAnsi="Times New Roman" w:cs="Times New Roman"/>
        </w:rPr>
      </w:pPr>
      <w:r w:rsidRPr="00790FB7">
        <w:rPr>
          <w:rFonts w:ascii="Times New Roman" w:hAnsi="Times New Roman" w:cs="Times New Roman"/>
        </w:rPr>
        <w:t>Ленинградской области</w:t>
      </w:r>
    </w:p>
    <w:p w:rsidR="00520AAC" w:rsidRPr="00790FB7" w:rsidRDefault="00520AAC">
      <w:pPr>
        <w:pStyle w:val="ConsPlusNormal"/>
        <w:jc w:val="right"/>
        <w:rPr>
          <w:rFonts w:ascii="Times New Roman" w:hAnsi="Times New Roman" w:cs="Times New Roman"/>
        </w:rPr>
      </w:pPr>
      <w:r w:rsidRPr="00790FB7">
        <w:rPr>
          <w:rFonts w:ascii="Times New Roman" w:hAnsi="Times New Roman" w:cs="Times New Roman"/>
        </w:rPr>
        <w:t xml:space="preserve">от 27.10.2014 </w:t>
      </w:r>
      <w:r w:rsidR="0039090C" w:rsidRPr="00790FB7">
        <w:rPr>
          <w:rFonts w:ascii="Times New Roman" w:hAnsi="Times New Roman" w:cs="Times New Roman"/>
        </w:rPr>
        <w:t>№</w:t>
      </w:r>
      <w:r w:rsidRPr="00790FB7">
        <w:rPr>
          <w:rFonts w:ascii="Times New Roman" w:hAnsi="Times New Roman" w:cs="Times New Roman"/>
        </w:rPr>
        <w:t xml:space="preserve"> 485</w:t>
      </w:r>
    </w:p>
    <w:p w:rsidR="00520AAC" w:rsidRPr="00790FB7" w:rsidRDefault="00520AAC">
      <w:pPr>
        <w:pStyle w:val="ConsPlusNormal"/>
        <w:jc w:val="both"/>
        <w:rPr>
          <w:rFonts w:ascii="Times New Roman" w:hAnsi="Times New Roman" w:cs="Times New Roman"/>
        </w:rPr>
      </w:pPr>
    </w:p>
    <w:p w:rsidR="00520AAC" w:rsidRPr="00790FB7" w:rsidRDefault="00520AAC">
      <w:pPr>
        <w:pStyle w:val="ConsPlusTitle"/>
        <w:jc w:val="center"/>
        <w:rPr>
          <w:rFonts w:ascii="Times New Roman" w:hAnsi="Times New Roman" w:cs="Times New Roman"/>
        </w:rPr>
      </w:pPr>
      <w:bookmarkStart w:id="1" w:name="P36"/>
      <w:bookmarkEnd w:id="1"/>
      <w:r w:rsidRPr="00790FB7">
        <w:rPr>
          <w:rFonts w:ascii="Times New Roman" w:hAnsi="Times New Roman" w:cs="Times New Roman"/>
        </w:rPr>
        <w:t>ПОРЯДОК</w:t>
      </w:r>
    </w:p>
    <w:p w:rsidR="00520AAC" w:rsidRPr="00790FB7" w:rsidRDefault="00520AAC">
      <w:pPr>
        <w:pStyle w:val="ConsPlusTitle"/>
        <w:jc w:val="center"/>
        <w:rPr>
          <w:rFonts w:ascii="Times New Roman" w:hAnsi="Times New Roman" w:cs="Times New Roman"/>
        </w:rPr>
      </w:pPr>
      <w:r w:rsidRPr="00790FB7">
        <w:rPr>
          <w:rFonts w:ascii="Times New Roman" w:hAnsi="Times New Roman" w:cs="Times New Roman"/>
        </w:rPr>
        <w:t>ПРЕДОСТАВЛЕНИЯ СУБЪЕКТАМ МАЛОГО И СРЕДНЕГО</w:t>
      </w:r>
    </w:p>
    <w:p w:rsidR="00520AAC" w:rsidRPr="00790FB7" w:rsidRDefault="00520AAC">
      <w:pPr>
        <w:pStyle w:val="ConsPlusTitle"/>
        <w:jc w:val="center"/>
        <w:rPr>
          <w:rFonts w:ascii="Times New Roman" w:hAnsi="Times New Roman" w:cs="Times New Roman"/>
        </w:rPr>
      </w:pPr>
      <w:r w:rsidRPr="00790FB7">
        <w:rPr>
          <w:rFonts w:ascii="Times New Roman" w:hAnsi="Times New Roman" w:cs="Times New Roman"/>
        </w:rPr>
        <w:t>ПРЕДПРИНИМАТЕЛЬСТВА СУБСИДИЙ ДЛЯ ВОЗМЕЩЕНИЯ ЧАСТИ</w:t>
      </w:r>
    </w:p>
    <w:p w:rsidR="00520AAC" w:rsidRPr="00790FB7" w:rsidRDefault="00520AAC">
      <w:pPr>
        <w:pStyle w:val="ConsPlusTitle"/>
        <w:jc w:val="center"/>
        <w:rPr>
          <w:rFonts w:ascii="Times New Roman" w:hAnsi="Times New Roman" w:cs="Times New Roman"/>
        </w:rPr>
      </w:pPr>
      <w:r w:rsidRPr="00790FB7">
        <w:rPr>
          <w:rFonts w:ascii="Times New Roman" w:hAnsi="Times New Roman" w:cs="Times New Roman"/>
        </w:rPr>
        <w:t>ЗАТРАТ, СВЯЗАННЫХ С РЕАЛИЗАЦИЕЙ МЕРОПРИЯТИЙ</w:t>
      </w:r>
    </w:p>
    <w:p w:rsidR="00520AAC" w:rsidRPr="00790FB7" w:rsidRDefault="00520AAC">
      <w:pPr>
        <w:pStyle w:val="ConsPlusTitle"/>
        <w:jc w:val="center"/>
        <w:rPr>
          <w:rFonts w:ascii="Times New Roman" w:hAnsi="Times New Roman" w:cs="Times New Roman"/>
        </w:rPr>
      </w:pPr>
      <w:r w:rsidRPr="00790FB7">
        <w:rPr>
          <w:rFonts w:ascii="Times New Roman" w:hAnsi="Times New Roman" w:cs="Times New Roman"/>
        </w:rPr>
        <w:t>ПРОГРАММ ЭНЕРГОЭФФЕКТИВНОСТИ</w:t>
      </w:r>
    </w:p>
    <w:p w:rsidR="00520AAC" w:rsidRPr="00790FB7" w:rsidRDefault="00520AAC">
      <w:pPr>
        <w:pStyle w:val="ConsPlusNormal"/>
        <w:jc w:val="center"/>
        <w:rPr>
          <w:rFonts w:ascii="Times New Roman" w:hAnsi="Times New Roman" w:cs="Times New Roman"/>
        </w:rPr>
      </w:pPr>
    </w:p>
    <w:p w:rsidR="00520AAC" w:rsidRPr="00790FB7" w:rsidRDefault="00520AAC">
      <w:pPr>
        <w:pStyle w:val="ConsPlusNormal"/>
        <w:jc w:val="center"/>
        <w:rPr>
          <w:rFonts w:ascii="Times New Roman" w:hAnsi="Times New Roman" w:cs="Times New Roman"/>
        </w:rPr>
      </w:pPr>
    </w:p>
    <w:p w:rsidR="0039090C" w:rsidRPr="00790FB7" w:rsidRDefault="0039090C">
      <w:pPr>
        <w:pStyle w:val="ConsPlusNormal"/>
        <w:jc w:val="center"/>
        <w:rPr>
          <w:rFonts w:ascii="Times New Roman" w:hAnsi="Times New Roman" w:cs="Times New Roman"/>
        </w:rPr>
      </w:pPr>
    </w:p>
    <w:p w:rsidR="00520AAC" w:rsidRPr="00790FB7" w:rsidRDefault="00520AAC">
      <w:pPr>
        <w:pStyle w:val="ConsPlusNormal"/>
        <w:jc w:val="center"/>
        <w:outlineLvl w:val="1"/>
        <w:rPr>
          <w:rFonts w:ascii="Times New Roman" w:hAnsi="Times New Roman" w:cs="Times New Roman"/>
        </w:rPr>
      </w:pPr>
      <w:r w:rsidRPr="00790FB7">
        <w:rPr>
          <w:rFonts w:ascii="Times New Roman" w:hAnsi="Times New Roman" w:cs="Times New Roman"/>
        </w:rPr>
        <w:t>1. Общие положения</w:t>
      </w:r>
    </w:p>
    <w:p w:rsidR="00520AAC" w:rsidRPr="00790FB7" w:rsidRDefault="00520AAC">
      <w:pPr>
        <w:pStyle w:val="ConsPlusNormal"/>
        <w:ind w:firstLine="540"/>
        <w:jc w:val="both"/>
        <w:rPr>
          <w:rFonts w:ascii="Times New Roman" w:hAnsi="Times New Roman" w:cs="Times New Roman"/>
        </w:rPr>
      </w:pP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 xml:space="preserve">1.1. </w:t>
      </w:r>
      <w:proofErr w:type="gramStart"/>
      <w:r w:rsidRPr="00790FB7">
        <w:rPr>
          <w:rFonts w:ascii="Times New Roman" w:hAnsi="Times New Roman" w:cs="Times New Roman"/>
        </w:rPr>
        <w:t>Настоящий Порядок устанавливает цели, условия и порядок предоставления субсидий из областного бюджета Ленинградской области субъектам малого и среднего предпринимательства для возмещения части затрат, связанных с реализацией мероприятий программ энергоэффективности (далее - субсидии), критерии отбора субъектов малого и среднего предпринимательства для предоставления субсидий, а также порядок возврата субсидий в случае нарушения условий их предоставления.</w:t>
      </w:r>
      <w:proofErr w:type="gramEnd"/>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1.2. В настоящем Порядке применяются следующие понятия:</w:t>
      </w:r>
    </w:p>
    <w:p w:rsidR="00520AAC" w:rsidRPr="00790FB7" w:rsidRDefault="0039090C">
      <w:pPr>
        <w:pStyle w:val="ConsPlusNormal"/>
        <w:ind w:firstLine="540"/>
        <w:jc w:val="both"/>
        <w:rPr>
          <w:rFonts w:ascii="Times New Roman" w:hAnsi="Times New Roman" w:cs="Times New Roman"/>
        </w:rPr>
      </w:pPr>
      <w:proofErr w:type="gramStart"/>
      <w:r w:rsidRPr="00790FB7">
        <w:rPr>
          <w:rFonts w:ascii="Times New Roman" w:hAnsi="Times New Roman" w:cs="Times New Roman"/>
        </w:rPr>
        <w:t>соискатели – субъекты малого и среднего предпринимательства, зарегистрированные на территории Ленинградской области и состоящие на налоговом учете в территориальных налоговых органах Ленинградской области, осуществляющие в качестве основного вида экономической деятельности деятельность по производству товаров, работ и услуг или деятельность в сфере сельского хозяйства, претендующие на получение субсидии;</w:t>
      </w:r>
      <w:proofErr w:type="gramEnd"/>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 xml:space="preserve">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Федеральным </w:t>
      </w:r>
      <w:hyperlink r:id="rId9" w:history="1">
        <w:r w:rsidRPr="00790FB7">
          <w:rPr>
            <w:rFonts w:ascii="Times New Roman" w:hAnsi="Times New Roman" w:cs="Times New Roman"/>
            <w:color w:val="0000FF"/>
          </w:rPr>
          <w:t>законом</w:t>
        </w:r>
      </w:hyperlink>
      <w:r w:rsidRPr="00790FB7">
        <w:rPr>
          <w:rFonts w:ascii="Times New Roman" w:hAnsi="Times New Roman" w:cs="Times New Roman"/>
        </w:rPr>
        <w:t xml:space="preserve"> от 24 июля 2007 года N 209-ФЗ "О развитии малого и среднего предпринимательства в Российской Федерации" к малым предприятиям, в том числе к микропредприятиям, и средним предприятиям;</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конкурсная комиссия - комиссия, образуемая комитетом по развитию малого, среднего бизнеса и потребительского рынка Ленинградской области (далее - Комитет) для проведения конкурсного отбора среди соискателей;</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 xml:space="preserve">программа повышения энергоэффективности - комплекс мероприятий, направленных на повышение конкурентоспособности малых и средних предприятий за счет применения технологий энергосбережения, содействия внедрению в деловую практику заключения </w:t>
      </w:r>
      <w:proofErr w:type="spellStart"/>
      <w:r w:rsidRPr="00790FB7">
        <w:rPr>
          <w:rFonts w:ascii="Times New Roman" w:hAnsi="Times New Roman" w:cs="Times New Roman"/>
        </w:rPr>
        <w:t>энергосервисных</w:t>
      </w:r>
      <w:proofErr w:type="spellEnd"/>
      <w:r w:rsidRPr="00790FB7">
        <w:rPr>
          <w:rFonts w:ascii="Times New Roman" w:hAnsi="Times New Roman" w:cs="Times New Roman"/>
        </w:rPr>
        <w:t xml:space="preserve"> договоров и проведения энергетических обследований (далее - программа энергоэффективности);</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энергосбережение - 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энергетическое обследование - сбор и обработка информации об использовании энергетических ресурсов соискателя в целях получения достоверной информации об объеме используемых энергетических ресурсов, о показателях энергетической эффективности, выявления возможностей энергосбережения и повышения энергетической эффективности с отражением полученных результатов в энергетическом паспорте;</w:t>
      </w:r>
    </w:p>
    <w:p w:rsidR="00520AAC" w:rsidRPr="00790FB7" w:rsidRDefault="00520AAC">
      <w:pPr>
        <w:pStyle w:val="ConsPlusNormal"/>
        <w:ind w:firstLine="540"/>
        <w:jc w:val="both"/>
        <w:rPr>
          <w:rFonts w:ascii="Times New Roman" w:hAnsi="Times New Roman" w:cs="Times New Roman"/>
        </w:rPr>
      </w:pPr>
      <w:proofErr w:type="spellStart"/>
      <w:r w:rsidRPr="00790FB7">
        <w:rPr>
          <w:rFonts w:ascii="Times New Roman" w:hAnsi="Times New Roman" w:cs="Times New Roman"/>
        </w:rPr>
        <w:t>энергосервисный</w:t>
      </w:r>
      <w:proofErr w:type="spellEnd"/>
      <w:r w:rsidRPr="00790FB7">
        <w:rPr>
          <w:rFonts w:ascii="Times New Roman" w:hAnsi="Times New Roman" w:cs="Times New Roman"/>
        </w:rPr>
        <w:t xml:space="preserve"> договор (контракт) - договор (контракт), предметом которого является осуществление исполнителем действий, направленных на энергосбережение и повышение энергетической эффективности использования энергетических ресурсов соискателем;</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инновационная деятельность - деятельность соискателя по созданию и использованию нового интеллектуального продукта и доведению новых оригинальных идей до реализации их в виде готового товара на рынке;</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 xml:space="preserve">депрессивные муниципальные образования - городские </w:t>
      </w:r>
      <w:proofErr w:type="gramStart"/>
      <w:r w:rsidRPr="00790FB7">
        <w:rPr>
          <w:rFonts w:ascii="Times New Roman" w:hAnsi="Times New Roman" w:cs="Times New Roman"/>
        </w:rPr>
        <w:t>и(</w:t>
      </w:r>
      <w:proofErr w:type="gramEnd"/>
      <w:r w:rsidRPr="00790FB7">
        <w:rPr>
          <w:rFonts w:ascii="Times New Roman" w:hAnsi="Times New Roman" w:cs="Times New Roman"/>
        </w:rPr>
        <w:t xml:space="preserve">или) сельские поселения Ленинградской области, отнесенные в текущем году в соответствии с правовым актом Правительства Ленинградской области к категории депрессивных муниципальных образований Ленинградской области в целях реализации </w:t>
      </w:r>
      <w:hyperlink r:id="rId10" w:history="1">
        <w:r w:rsidRPr="00790FB7">
          <w:rPr>
            <w:rFonts w:ascii="Times New Roman" w:hAnsi="Times New Roman" w:cs="Times New Roman"/>
            <w:color w:val="0000FF"/>
          </w:rPr>
          <w:t>подпрограммы</w:t>
        </w:r>
      </w:hyperlink>
      <w:r w:rsidRPr="00790FB7">
        <w:rPr>
          <w:rFonts w:ascii="Times New Roman" w:hAnsi="Times New Roman" w:cs="Times New Roman"/>
        </w:rPr>
        <w:t xml:space="preserve"> "Развитие малого, среднего предпринимательства и </w:t>
      </w:r>
      <w:r w:rsidRPr="00790FB7">
        <w:rPr>
          <w:rFonts w:ascii="Times New Roman" w:hAnsi="Times New Roman" w:cs="Times New Roman"/>
        </w:rPr>
        <w:lastRenderedPageBreak/>
        <w:t xml:space="preserve">потребительского рынка Ленинградской области" государственной программы Ленинградской области "Стимулирование экономической активности Ленинградской области", утвержденной постановлением Правительства Ленинградской области от 14 ноября 2013 года </w:t>
      </w:r>
      <w:r w:rsidR="0039090C" w:rsidRPr="00790FB7">
        <w:rPr>
          <w:rFonts w:ascii="Times New Roman" w:hAnsi="Times New Roman" w:cs="Times New Roman"/>
        </w:rPr>
        <w:t>№</w:t>
      </w:r>
      <w:r w:rsidRPr="00790FB7">
        <w:rPr>
          <w:rFonts w:ascii="Times New Roman" w:hAnsi="Times New Roman" w:cs="Times New Roman"/>
        </w:rPr>
        <w:t xml:space="preserve"> 394;</w:t>
      </w:r>
    </w:p>
    <w:p w:rsidR="0039090C" w:rsidRPr="00790FB7" w:rsidRDefault="0039090C">
      <w:pPr>
        <w:pStyle w:val="ConsPlusNormal"/>
        <w:ind w:firstLine="540"/>
        <w:jc w:val="both"/>
        <w:rPr>
          <w:rFonts w:ascii="Times New Roman" w:hAnsi="Times New Roman" w:cs="Times New Roman"/>
        </w:rPr>
      </w:pPr>
      <w:r w:rsidRPr="00790FB7">
        <w:rPr>
          <w:rFonts w:ascii="Times New Roman" w:hAnsi="Times New Roman" w:cs="Times New Roman"/>
        </w:rPr>
        <w:t>1.2.1. Субсидии не предоставляются субъектам малого и среднего предпринимательства, осуществляющим деятельность, включенную в разделы G (за исключением кода 45), K, L, M (кроме кодов 71 и 75), N, O, S (за исключением кодов 95 и 96), T, U Общероссийского классификатора видов экономической деятельности (ОК 029-2014 (КДЕС</w:t>
      </w:r>
      <w:proofErr w:type="gramStart"/>
      <w:r w:rsidRPr="00790FB7">
        <w:rPr>
          <w:rFonts w:ascii="Times New Roman" w:hAnsi="Times New Roman" w:cs="Times New Roman"/>
        </w:rPr>
        <w:t xml:space="preserve"> Р</w:t>
      </w:r>
      <w:proofErr w:type="gramEnd"/>
      <w:r w:rsidRPr="00790FB7">
        <w:rPr>
          <w:rFonts w:ascii="Times New Roman" w:hAnsi="Times New Roman" w:cs="Times New Roman"/>
        </w:rPr>
        <w:t>ед. 2), а также осуществляющим деятельность в сфере производства и реализации подакцизных товаров, добычи и реализации полезных ископаемых, кроме общераспространенных полезных ископаемых.</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1.3. Субсидии предоставляются в пределах бюджетных ассигнований, утвержденных в сводной бюджетной росписи областного бюджета Ленинградской области на соответствующий финансовый год Комитету - главному распорядителю бюджетных средств, и доведенных лимитов бюджетных обязательств на текущий финансовый год.</w:t>
      </w:r>
    </w:p>
    <w:p w:rsidR="00520AAC" w:rsidRPr="00790FB7" w:rsidRDefault="00520AAC">
      <w:pPr>
        <w:pStyle w:val="ConsPlusNormal"/>
        <w:ind w:firstLine="540"/>
        <w:jc w:val="both"/>
        <w:rPr>
          <w:rFonts w:ascii="Times New Roman" w:hAnsi="Times New Roman" w:cs="Times New Roman"/>
        </w:rPr>
      </w:pPr>
    </w:p>
    <w:p w:rsidR="00520AAC" w:rsidRPr="00790FB7" w:rsidRDefault="00520AAC">
      <w:pPr>
        <w:pStyle w:val="ConsPlusNormal"/>
        <w:jc w:val="center"/>
        <w:outlineLvl w:val="1"/>
        <w:rPr>
          <w:rFonts w:ascii="Times New Roman" w:hAnsi="Times New Roman" w:cs="Times New Roman"/>
        </w:rPr>
      </w:pPr>
      <w:r w:rsidRPr="00790FB7">
        <w:rPr>
          <w:rFonts w:ascii="Times New Roman" w:hAnsi="Times New Roman" w:cs="Times New Roman"/>
        </w:rPr>
        <w:t>2. Цель предоставления субсидий</w:t>
      </w:r>
    </w:p>
    <w:p w:rsidR="00520AAC" w:rsidRPr="00790FB7" w:rsidRDefault="00520AAC">
      <w:pPr>
        <w:pStyle w:val="ConsPlusNormal"/>
        <w:ind w:firstLine="540"/>
        <w:jc w:val="both"/>
        <w:rPr>
          <w:rFonts w:ascii="Times New Roman" w:hAnsi="Times New Roman" w:cs="Times New Roman"/>
        </w:rPr>
      </w:pP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Целью предоставления субсидий является стимулирование субъектов малого и среднего предпринимательства к созданию и реализации программ энергоэффективности путем предоставления субсидий на возмещение части затрат:</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 xml:space="preserve">а) связанных с повышением квалификации работников соискателя по программам </w:t>
      </w:r>
      <w:proofErr w:type="gramStart"/>
      <w:r w:rsidRPr="00790FB7">
        <w:rPr>
          <w:rFonts w:ascii="Times New Roman" w:hAnsi="Times New Roman" w:cs="Times New Roman"/>
        </w:rPr>
        <w:t>обучения специалистов по энергосбережению</w:t>
      </w:r>
      <w:proofErr w:type="gramEnd"/>
      <w:r w:rsidRPr="00790FB7">
        <w:rPr>
          <w:rFonts w:ascii="Times New Roman" w:hAnsi="Times New Roman" w:cs="Times New Roman"/>
        </w:rPr>
        <w:t xml:space="preserve">, включая обучение системе </w:t>
      </w:r>
      <w:proofErr w:type="spellStart"/>
      <w:r w:rsidRPr="00790FB7">
        <w:rPr>
          <w:rFonts w:ascii="Times New Roman" w:hAnsi="Times New Roman" w:cs="Times New Roman"/>
        </w:rPr>
        <w:t>энергоменеджмента</w:t>
      </w:r>
      <w:proofErr w:type="spellEnd"/>
      <w:r w:rsidRPr="00790FB7">
        <w:rPr>
          <w:rFonts w:ascii="Times New Roman" w:hAnsi="Times New Roman" w:cs="Times New Roman"/>
        </w:rPr>
        <w:t xml:space="preserve"> по стандарту ИСО 50 001;</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б) на разработку и внедрение системы энергетического менеджмента, включая сертификацию по стандарту ИСО 50 001;</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в) связанных с проведением у соискателя энергетических обследований;</w:t>
      </w:r>
    </w:p>
    <w:p w:rsidR="00520AA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 xml:space="preserve">г) связанных с реализацией энергосберегающих мероприятий, включая затраты на приобретение и внедрение энергоэффективных технологий, оборудования и материалов, приобретение многотарифных приборов учета электрической энергии, в том числе в рамках </w:t>
      </w:r>
      <w:proofErr w:type="spellStart"/>
      <w:r w:rsidRPr="00790FB7">
        <w:rPr>
          <w:rFonts w:ascii="Times New Roman" w:hAnsi="Times New Roman" w:cs="Times New Roman"/>
        </w:rPr>
        <w:t>энергосервисного</w:t>
      </w:r>
      <w:proofErr w:type="spellEnd"/>
      <w:r w:rsidRPr="00790FB7">
        <w:rPr>
          <w:rFonts w:ascii="Times New Roman" w:hAnsi="Times New Roman" w:cs="Times New Roman"/>
        </w:rPr>
        <w:t xml:space="preserve"> договора, поверку приборов учета.</w:t>
      </w:r>
    </w:p>
    <w:p w:rsidR="00520AAC" w:rsidRPr="00790FB7" w:rsidRDefault="00520AAC">
      <w:pPr>
        <w:pStyle w:val="ConsPlusNormal"/>
        <w:ind w:firstLine="540"/>
        <w:jc w:val="both"/>
        <w:rPr>
          <w:rFonts w:ascii="Times New Roman" w:hAnsi="Times New Roman" w:cs="Times New Roman"/>
        </w:rPr>
      </w:pPr>
    </w:p>
    <w:p w:rsidR="00520AAC" w:rsidRPr="00790FB7" w:rsidRDefault="00520AAC">
      <w:pPr>
        <w:pStyle w:val="ConsPlusNormal"/>
        <w:jc w:val="center"/>
        <w:outlineLvl w:val="1"/>
        <w:rPr>
          <w:rFonts w:ascii="Times New Roman" w:hAnsi="Times New Roman" w:cs="Times New Roman"/>
        </w:rPr>
      </w:pPr>
      <w:r w:rsidRPr="00790FB7">
        <w:rPr>
          <w:rFonts w:ascii="Times New Roman" w:hAnsi="Times New Roman" w:cs="Times New Roman"/>
        </w:rPr>
        <w:t>3. Условия предоставления субсидий</w:t>
      </w:r>
    </w:p>
    <w:p w:rsidR="00520AAC" w:rsidRPr="00790FB7" w:rsidRDefault="00520AAC">
      <w:pPr>
        <w:pStyle w:val="ConsPlusNormal"/>
        <w:ind w:firstLine="540"/>
        <w:jc w:val="both"/>
        <w:rPr>
          <w:rFonts w:ascii="Times New Roman" w:hAnsi="Times New Roman" w:cs="Times New Roman"/>
        </w:rPr>
      </w:pP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3.1. Субсидии предоставляются по результатам конкурсного отбора, проводимого Комитетом.</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 xml:space="preserve">3.2. К участию в конкурсном отборе допускаются субъекты малого и среднего предпринимательства - соискатели, за исключением субъектов малого и среднего предпринимательства, указанных в </w:t>
      </w:r>
      <w:hyperlink r:id="rId11" w:history="1">
        <w:r w:rsidRPr="00790FB7">
          <w:rPr>
            <w:rFonts w:ascii="Times New Roman" w:hAnsi="Times New Roman" w:cs="Times New Roman"/>
            <w:color w:val="0000FF"/>
          </w:rPr>
          <w:t>частях 3</w:t>
        </w:r>
      </w:hyperlink>
      <w:r w:rsidRPr="00790FB7">
        <w:rPr>
          <w:rFonts w:ascii="Times New Roman" w:hAnsi="Times New Roman" w:cs="Times New Roman"/>
        </w:rPr>
        <w:t xml:space="preserve"> и </w:t>
      </w:r>
      <w:hyperlink r:id="rId12" w:history="1">
        <w:r w:rsidRPr="00790FB7">
          <w:rPr>
            <w:rFonts w:ascii="Times New Roman" w:hAnsi="Times New Roman" w:cs="Times New Roman"/>
            <w:color w:val="0000FF"/>
          </w:rPr>
          <w:t>4 статьи 14</w:t>
        </w:r>
      </w:hyperlink>
      <w:r w:rsidRPr="00790FB7">
        <w:rPr>
          <w:rFonts w:ascii="Times New Roman" w:hAnsi="Times New Roman" w:cs="Times New Roman"/>
        </w:rPr>
        <w:t xml:space="preserve"> Федерального закона от 24 июля 2007 года </w:t>
      </w:r>
      <w:r w:rsidR="0039090C" w:rsidRPr="00790FB7">
        <w:rPr>
          <w:rFonts w:ascii="Times New Roman" w:hAnsi="Times New Roman" w:cs="Times New Roman"/>
        </w:rPr>
        <w:t>№</w:t>
      </w:r>
      <w:r w:rsidRPr="00790FB7">
        <w:rPr>
          <w:rFonts w:ascii="Times New Roman" w:hAnsi="Times New Roman" w:cs="Times New Roman"/>
        </w:rPr>
        <w:t xml:space="preserve"> 209-ФЗ "О развитии малого и среднего предпринимательства в Российской Федерации", при соблюдении следующих условий:</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отсутствие у соискателя просроченной задолженности по платежам в бюджеты всех уровней бюджетной системы Российской Федерации и государственные внебюджетные фонды на день подачи заявки;</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отсутствие у соискателя задолженности перед работниками по заработной плате на день подачи заявки;</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размер заработной платы работников соискателя не ниже размера, установленного региональным соглашением о минимальной заработной плате в Ленинградской области;</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отсутствие у соискателя невыполненных обязательств перед Комитетом по представлению сведений о хозяйственной деятельности.</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3.2.1. Получатели субсидий на первое число месяца, предшествующего месяцу, в котором планируется заключение договора о предоставлении субсидии, должны соответствовать следующим требованиям:</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 xml:space="preserve">получатели субсидий не должны находиться в процессе реорганизации, ликвидации, банкротства и не должны иметь ограничения на осуществление хозяйственной деятельности; </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получатели субсидий не должны получать средства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указанные в разделе 2 настоящего Порядка;</w:t>
      </w:r>
    </w:p>
    <w:p w:rsidR="0039090C" w:rsidRPr="00790FB7" w:rsidRDefault="0039090C" w:rsidP="0039090C">
      <w:pPr>
        <w:pStyle w:val="ConsPlusNormal"/>
        <w:ind w:firstLine="540"/>
        <w:jc w:val="both"/>
        <w:rPr>
          <w:rFonts w:ascii="Times New Roman" w:hAnsi="Times New Roman" w:cs="Times New Roman"/>
        </w:rPr>
      </w:pPr>
      <w:proofErr w:type="gramStart"/>
      <w:r w:rsidRPr="00790FB7">
        <w:rPr>
          <w:rFonts w:ascii="Times New Roman" w:hAnsi="Times New Roman" w:cs="Times New Roman"/>
        </w:rPr>
        <w:t xml:space="preserve">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w:t>
      </w:r>
      <w:r w:rsidRPr="00790FB7">
        <w:rPr>
          <w:rFonts w:ascii="Times New Roman" w:hAnsi="Times New Roman" w:cs="Times New Roman"/>
        </w:rPr>
        <w:lastRenderedPageBreak/>
        <w:t>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790FB7">
        <w:rPr>
          <w:rFonts w:ascii="Times New Roman" w:hAnsi="Times New Roman" w:cs="Times New Roman"/>
        </w:rPr>
        <w:t>) в отношении таких юридических лиц, в совокупности превышает  50 процентов.</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 xml:space="preserve">3.3. </w:t>
      </w:r>
      <w:proofErr w:type="gramStart"/>
      <w:r w:rsidRPr="00790FB7">
        <w:rPr>
          <w:rFonts w:ascii="Times New Roman" w:hAnsi="Times New Roman" w:cs="Times New Roman"/>
        </w:rPr>
        <w:t>Показателями результативности использования субсидии соискателем являются создание не менее одного рабочего места при получении субсидии в размере до одного миллиона рублей, создание не менее двух рабочих мест при получении субсидии в размере от одного до двух миллионов рублей, а также увеличение величины выручки от реализации товаров (работ, услуг), увеличение заработной платы работникам.</w:t>
      </w:r>
      <w:proofErr w:type="gramEnd"/>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В случае признания соискателя победителем конкурсного отбора состав и значение показателей результативности использования субсидий определяются с учетом показателей результативности и их значений, учтенных при проведении конкурсного отбора, и отражаются в "доро</w:t>
      </w:r>
      <w:r w:rsidR="0039090C" w:rsidRPr="00790FB7">
        <w:rPr>
          <w:rFonts w:ascii="Times New Roman" w:hAnsi="Times New Roman" w:cs="Times New Roman"/>
        </w:rPr>
        <w:t>жной карте" получателя субсидии, являющейся неотъемлемой частью договора о предоставлении субсидии</w:t>
      </w:r>
    </w:p>
    <w:p w:rsidR="00520AAC" w:rsidRPr="00790FB7" w:rsidRDefault="00520AAC">
      <w:pPr>
        <w:pStyle w:val="ConsPlusNormal"/>
        <w:ind w:firstLine="540"/>
        <w:jc w:val="both"/>
        <w:rPr>
          <w:rFonts w:ascii="Times New Roman" w:hAnsi="Times New Roman" w:cs="Times New Roman"/>
        </w:rPr>
      </w:pPr>
    </w:p>
    <w:p w:rsidR="00520AAC" w:rsidRPr="00790FB7" w:rsidRDefault="00520AAC">
      <w:pPr>
        <w:pStyle w:val="ConsPlusNormal"/>
        <w:jc w:val="center"/>
        <w:outlineLvl w:val="1"/>
        <w:rPr>
          <w:rFonts w:ascii="Times New Roman" w:hAnsi="Times New Roman" w:cs="Times New Roman"/>
        </w:rPr>
      </w:pPr>
      <w:r w:rsidRPr="00790FB7">
        <w:rPr>
          <w:rFonts w:ascii="Times New Roman" w:hAnsi="Times New Roman" w:cs="Times New Roman"/>
        </w:rPr>
        <w:t>4. Порядок и критерии отбора соискателей</w:t>
      </w:r>
    </w:p>
    <w:p w:rsidR="00520AAC" w:rsidRPr="00790FB7" w:rsidRDefault="00520AAC">
      <w:pPr>
        <w:pStyle w:val="ConsPlusNormal"/>
        <w:ind w:firstLine="540"/>
        <w:jc w:val="both"/>
        <w:rPr>
          <w:rFonts w:ascii="Times New Roman" w:hAnsi="Times New Roman" w:cs="Times New Roman"/>
        </w:rPr>
      </w:pP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4.1. Для проведения конкурсного отбора среди соискателей (далее - конкурсный отбор) правовым актом Комитета образуется конкурсная комиссия.</w:t>
      </w:r>
    </w:p>
    <w:p w:rsidR="00520AAC" w:rsidRPr="00790FB7" w:rsidRDefault="00520AAC">
      <w:pPr>
        <w:pStyle w:val="ConsPlusNormal"/>
        <w:ind w:firstLine="540"/>
        <w:jc w:val="both"/>
        <w:rPr>
          <w:rFonts w:ascii="Times New Roman" w:hAnsi="Times New Roman" w:cs="Times New Roman"/>
        </w:rPr>
      </w:pPr>
      <w:proofErr w:type="gramStart"/>
      <w:r w:rsidRPr="00790FB7">
        <w:rPr>
          <w:rFonts w:ascii="Times New Roman" w:hAnsi="Times New Roman" w:cs="Times New Roman"/>
        </w:rPr>
        <w:t xml:space="preserve">В состав конкурсной комиссии входят лица, замещающие должности государственной гражданской службы в Комитете, представители Комитета экономического развития и инвестиционной деятельности Ленинградской области, представители </w:t>
      </w:r>
      <w:r w:rsidR="0039090C" w:rsidRPr="00790FB7">
        <w:rPr>
          <w:rFonts w:ascii="Times New Roman" w:hAnsi="Times New Roman" w:cs="Times New Roman"/>
        </w:rPr>
        <w:t>комитета по жилищно-коммунальному хозяйству Ленинградской области</w:t>
      </w:r>
      <w:r w:rsidRPr="00790FB7">
        <w:rPr>
          <w:rFonts w:ascii="Times New Roman" w:hAnsi="Times New Roman" w:cs="Times New Roman"/>
        </w:rPr>
        <w:t>, а также по согласованию - представители государственного казенного учреждения Ленинградской области "Ленинградский областной центр поддержки предпринимательства" (далее - учреждение), государственного казенного учреждения Ленинградской области "Центр энергосбережения и повышения энергоэффективности Ленинградской области", Ассоциации "Ленинградская</w:t>
      </w:r>
      <w:proofErr w:type="gramEnd"/>
      <w:r w:rsidRPr="00790FB7">
        <w:rPr>
          <w:rFonts w:ascii="Times New Roman" w:hAnsi="Times New Roman" w:cs="Times New Roman"/>
        </w:rPr>
        <w:t xml:space="preserve"> областная торгово-промышленная палата" и действующих на территории Ленинградской области подразделений общероссийских общественных объединений, в уставные цели которых входит содействие созданию условий для развития малого и среднего предпринимательства. Председателем конкурсной комиссии является председатель Комитета, секретарем конкурсной комиссии - представитель учреждения.</w:t>
      </w:r>
    </w:p>
    <w:p w:rsidR="0039090C" w:rsidRPr="00790FB7" w:rsidRDefault="00520AAC" w:rsidP="0039090C">
      <w:pPr>
        <w:pStyle w:val="ConsPlusNormal"/>
        <w:ind w:firstLine="540"/>
        <w:jc w:val="both"/>
        <w:rPr>
          <w:rFonts w:ascii="Times New Roman" w:hAnsi="Times New Roman" w:cs="Times New Roman"/>
        </w:rPr>
      </w:pPr>
      <w:bookmarkStart w:id="2" w:name="P89"/>
      <w:bookmarkEnd w:id="2"/>
      <w:r w:rsidRPr="00790FB7">
        <w:rPr>
          <w:rFonts w:ascii="Times New Roman" w:hAnsi="Times New Roman" w:cs="Times New Roman"/>
        </w:rPr>
        <w:t>4.2</w:t>
      </w:r>
      <w:r w:rsidR="0039090C" w:rsidRPr="00790FB7">
        <w:rPr>
          <w:rFonts w:ascii="Times New Roman" w:hAnsi="Times New Roman" w:cs="Times New Roman"/>
        </w:rPr>
        <w:t>. Для участия в конкурсном отборе соискатели представляют в конкурсную комиссию заявку на получение субсидии (далее – заявка), в состав которой входят следующие документы (информация):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1) заявление о предоставлении субсидии по форме согласно приложению 1 к настоящему Порядку с приложением информации о соискателе, показателях финансово-хозяйственной деятельности соискателя и плана мероприятий ("дорожной карты") по достижению целевых показателей результативности использования субсидии;</w:t>
      </w:r>
    </w:p>
    <w:p w:rsidR="00520AA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2) документы, подтверждающие реализацию программ энергоэффективности, в соответствии с пунктами 4.2.1 – 4.2.4 настоящего Порядка.</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4.2.1. Для получения субсидии на цели, указанные в подпункте "а" раздела 2 настоящего Порядка, помимо заявления, указанного в подпункте 1  пункта 4.2 настоящего Порядка, дополнительно представляются: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 xml:space="preserve">а) копии договора с организацией, оказавшей услуги по повышению квалификации работников соискателя в области энергосбережения, включая обучение системе </w:t>
      </w:r>
      <w:proofErr w:type="spellStart"/>
      <w:r w:rsidRPr="00790FB7">
        <w:rPr>
          <w:rFonts w:ascii="Times New Roman" w:hAnsi="Times New Roman" w:cs="Times New Roman"/>
        </w:rPr>
        <w:t>энергоменеджмента</w:t>
      </w:r>
      <w:proofErr w:type="spellEnd"/>
      <w:r w:rsidRPr="00790FB7">
        <w:rPr>
          <w:rFonts w:ascii="Times New Roman" w:hAnsi="Times New Roman" w:cs="Times New Roman"/>
        </w:rPr>
        <w:t xml:space="preserve"> по стандарту ИСО 50 001, акта приема услуг, заверенные соискателем, и оригиналы для сличения;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б)  копии документов, подтверждающих прохождение работниками соискателя повышения квалификации в области энергосбережения, заверенные соискателем, и оригиналы для сличения;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в) копии трудовых договоров с работниками соискателя, прошедшими повышение квалификации в области энергосбережения, заверенные соискателем, и оригиналы для сличения;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г) копия лицензии на образовательную деятельность организации, оказавшей услуги по повышению квалификации работников соискателя;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д) копии платежных документов, подтверждающих выполнение соискателем обязательств по договору с организацией, оказавшей услуги по повышению квалификации работников соискателя, заверенные этой организацией.</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 xml:space="preserve">4.2.2. Для получения субсидии на цели, указанные в подпункте "б" раздела 2 настоящего </w:t>
      </w:r>
      <w:r w:rsidRPr="00790FB7">
        <w:rPr>
          <w:rFonts w:ascii="Times New Roman" w:hAnsi="Times New Roman" w:cs="Times New Roman"/>
        </w:rPr>
        <w:lastRenderedPageBreak/>
        <w:t>Порядка, помимо заявления, указанного в подпункте 1 пункта 4.2 настоящего Порядка, дополнительно представляются: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а) копии договора с организацией, оказавшей услуги по разработке и внедрению системы энергетического менеджмента, и акта приема работ, услуг, заверенные соискателем, и оригиналы для сличения;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б) копии документов, подтверждающих разработку и внедрение у соискателя системы энергетического менеджмента, заверенные организацией, оказавшей услуги по разработке и внедрению системы энергетического менеджмента;</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в) копии платежных документов, подтверждающих оплату услуг и выполненных работ организацией, оказавшей услуги по разработке и внедрению системы энергетического менеджмента, заверенные этой организацией;</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г) документ (сертификат), удостоверяющий внедрение системы (систем) энергетического менеджмента, и (или) сертификат ИСО 50 001.</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4.2.3. Для получения субсидии на цели, указанные в подпункте "в" раздела 2 настоящего Порядка, помимо заявления, указанного в подпункте 1  пункта 4.2 настоящего Порядка, дополнительно представляются: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а) копия договора с организацией, оказавшей услуги по проведению энергетического обследования, заверенная соискателем, и оригинал для сличения;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б)  справка, подтверждающая, что организация, оказавшая услуги по проведению энергетического обследования, является членом саморегулируемой организации в области энергетического обследования;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в)  копия энергетического паспорта, составленного по результатам энергетического обследования, заверенная соискателем, и оригинал для сличения;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г)  заключение организации, оказавшей услуги по проведению энергетического обследования, подтверждающее энергоэффективность мероприятий, указанных в энергетическом паспорте;</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д) копии платежных документов, подтверждающих выполнение обязательств по договору с организацией, оказавшей услуги по проведению энергетического обследования, заверенные этой организацией.</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4.2.4. Для получения субсидии на цели, указанные в подпункте "г" раздела 2 настоящего Порядка, помимо заявления, указанного в подпункте 1  пункта 4.2 настоящего Порядка, дополнительно представляются: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а) копии договоров с организациями, которые оказали услуги, выполнили работы, поставили продукцию для реализации энергосберегающих мероприятий, заверенные соискателем, и оригиналы для сличения;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б) копии накладных на приобретение энергоэффективных технологий, оборудования и материалов, актов о приемке выполненных работ, актов об оказании услуг, заверенные соискателем, и оригиналы для сличения;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в) копии платежных документов, подтверждающих оплату оказанных услуг, выполненных работ, приобретенных энергоэффективных технологий, предмета лизинга, материалов, заверенные соискателем, и оригиналы для сличения;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г) копии актов ввода приборов учета в эксплуатацию, заверенные подписью и печатью (при наличии) соискателя, и оригиналы для сличения (в случае возмещения затрат, связанных с приобретением многотарифных приборов учета электрической энергии);</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д) копии технических паспортов приборов учета с указанием периодичности поверки, заверенные соискателем, и оригиналы для сличения (в случае возмещения затрат, связанных с поверкой приборов учета электрической энергии);</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е) копия программы повышения энергоэффективности, заверенная подписью и печатью (при наличии) соискателя;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ж) копия энергетического паспорта, составленного по результатам энергетического обследования, заверенная соискателем, и оригинал для сличения.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4.2.5. В случае если соискатель претендует на начисление баллов, предусмотренных пунктом 4.11 настоящего Порядка, дополнительно (при наличии) представляются следующие документы:</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 xml:space="preserve">1) справка о среднесписочной численности инвалидов в </w:t>
      </w:r>
      <w:proofErr w:type="gramStart"/>
      <w:r w:rsidRPr="00790FB7">
        <w:rPr>
          <w:rFonts w:ascii="Times New Roman" w:hAnsi="Times New Roman" w:cs="Times New Roman"/>
        </w:rPr>
        <w:t>средне-списочной</w:t>
      </w:r>
      <w:proofErr w:type="gramEnd"/>
      <w:r w:rsidRPr="00790FB7">
        <w:rPr>
          <w:rFonts w:ascii="Times New Roman" w:hAnsi="Times New Roman" w:cs="Times New Roman"/>
        </w:rPr>
        <w:t xml:space="preserve"> численности работников за три месяца, предшествующих дате подачи заявки (при наличии работников-инвалидов  в штате предприятия, работников-инвалидов – внешних совместителей, работников-инвалидов, выполнявших работы по договорам гражданско-правового характера), заверенная подписью и печатью (при наличии) соискателя;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lastRenderedPageBreak/>
        <w:t>2) показатели расходов топливно-энергетических ресурсов на единицу выпускаемой продукции, выполняемых работ, оказываемых услуг за период реализации энергосберегающих мероприятий, а также за аналогичный период, предшествующий реализации энергосберегающих мероприятий (в стоимостном выражении);</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3) копии заключенных договоров на поставку выпускаемой продукции;</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4) сведения по форме статистического наблюдения за отчетный период, предшествующий обращению за субсидией, за предшествующий календарный год (в случае если соискатель осуществляет инновационную деятельность) (представляются нотариально заверенные копии или копии, заверенные подписью и печатью (при наличии) соискателя, и оригиналы для сличения):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 xml:space="preserve">для субъектов среднего предпринимательства – юридических лиц – по форме № 4 "Сведения об инновационной деятельности организации",                </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для субъектов малого предпринимательства – юридических лиц (кроме микропредприятий) – по форме № 2МП-инновация "Сведения о технологических инновациях малого предприятия".</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 xml:space="preserve">Субъектам малого и среднего предпринимательства – индивидуальным предпринимателям необходимо представить справку в произвольной </w:t>
      </w:r>
      <w:proofErr w:type="gramStart"/>
      <w:r w:rsidRPr="00790FB7">
        <w:rPr>
          <w:rFonts w:ascii="Times New Roman" w:hAnsi="Times New Roman" w:cs="Times New Roman"/>
        </w:rPr>
        <w:t>форме</w:t>
      </w:r>
      <w:proofErr w:type="gramEnd"/>
      <w:r w:rsidRPr="00790FB7">
        <w:rPr>
          <w:rFonts w:ascii="Times New Roman" w:hAnsi="Times New Roman" w:cs="Times New Roman"/>
        </w:rPr>
        <w:t xml:space="preserve"> с перечислением конкретных видов осуществляемой инновационной деятельности с указанием наличия завершенных инноваций, то есть внедренных на рынке новых или подвергавшихся значительным технологическим изменениям и усовершенствованию продуктов, услуг или методов их производства (передачи), внедренных в практику новых или значительно усовершенствованных производственных процессов, новых или значительно улучшенных способов маркетинга, организационных                       и управленческих изменений.</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 xml:space="preserve">4.2.6. </w:t>
      </w:r>
      <w:proofErr w:type="gramStart"/>
      <w:r w:rsidRPr="00790FB7">
        <w:rPr>
          <w:rFonts w:ascii="Times New Roman" w:hAnsi="Times New Roman" w:cs="Times New Roman"/>
        </w:rPr>
        <w:t>В порядке информационного взаимодействия с другими органами государственной власти и организациями Комитетом запрашиваются справка налогового органа об отсутствии (наличии) задолженности по налогам и сборам и иным обязательным платежам в консолидированный бюджет Российской Федерации, выписка из Единого государственного реестра юридических лиц или Единого государственного реестра индивидуальных предпринимателей, справка из отделений Пенсионного фонда Российской Федерации и Фонда социального страхования Российской Федерации об</w:t>
      </w:r>
      <w:proofErr w:type="gramEnd"/>
      <w:r w:rsidRPr="00790FB7">
        <w:rPr>
          <w:rFonts w:ascii="Times New Roman" w:hAnsi="Times New Roman" w:cs="Times New Roman"/>
        </w:rPr>
        <w:t xml:space="preserve"> </w:t>
      </w:r>
      <w:proofErr w:type="gramStart"/>
      <w:r w:rsidRPr="00790FB7">
        <w:rPr>
          <w:rFonts w:ascii="Times New Roman" w:hAnsi="Times New Roman" w:cs="Times New Roman"/>
        </w:rPr>
        <w:t>отсутствии</w:t>
      </w:r>
      <w:proofErr w:type="gramEnd"/>
      <w:r w:rsidRPr="00790FB7">
        <w:rPr>
          <w:rFonts w:ascii="Times New Roman" w:hAnsi="Times New Roman" w:cs="Times New Roman"/>
        </w:rPr>
        <w:t xml:space="preserve"> (наличии) задолженности перед государственными внебюджетными фондами.</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В случае наличия указанной задолженности дополнительно к документам, предусмотренным подпунктами 1 и 2 пункта 4.2 настоящего Порядка, соискатели представляют в конкурсную комиссию копии документов, подтверждающих оплату задолженности, и (или) копию соглашения                                о реструктуризации такой задолженности, заверенные подписью и печатью (при наличии) соискателя.</w:t>
      </w:r>
    </w:p>
    <w:p w:rsidR="00520AAC" w:rsidRPr="00790FB7" w:rsidRDefault="00520AAC">
      <w:pPr>
        <w:pStyle w:val="ConsPlusNormal"/>
        <w:ind w:firstLine="540"/>
        <w:jc w:val="both"/>
        <w:rPr>
          <w:rFonts w:ascii="Times New Roman" w:hAnsi="Times New Roman" w:cs="Times New Roman"/>
        </w:rPr>
      </w:pPr>
      <w:bookmarkStart w:id="3" w:name="P150"/>
      <w:bookmarkEnd w:id="3"/>
      <w:r w:rsidRPr="00790FB7">
        <w:rPr>
          <w:rFonts w:ascii="Times New Roman" w:hAnsi="Times New Roman" w:cs="Times New Roman"/>
        </w:rPr>
        <w:t xml:space="preserve">4.3. Секретарь конкурсной комиссии начинает прием заявок на следующий рабочий день после даты размещения на официальном </w:t>
      </w:r>
      <w:proofErr w:type="gramStart"/>
      <w:r w:rsidRPr="00790FB7">
        <w:rPr>
          <w:rFonts w:ascii="Times New Roman" w:hAnsi="Times New Roman" w:cs="Times New Roman"/>
        </w:rPr>
        <w:t>интернет-портале</w:t>
      </w:r>
      <w:proofErr w:type="gramEnd"/>
      <w:r w:rsidRPr="00790FB7">
        <w:rPr>
          <w:rFonts w:ascii="Times New Roman" w:hAnsi="Times New Roman" w:cs="Times New Roman"/>
        </w:rPr>
        <w:t xml:space="preserve"> Комитета в информационно-телекоммуникационной сети "Интернет" (www.small.lenobl.ru) объявления о проведении конкурсного отбора, в котором указывается срок окончания приема заявок.</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Количество заседаний конкурсной комиссии определяется на первом заседании конкурсной комиссии исходя из количества поступивших заявок.</w:t>
      </w:r>
    </w:p>
    <w:p w:rsidR="0039090C" w:rsidRPr="00790FB7" w:rsidRDefault="0039090C">
      <w:pPr>
        <w:pStyle w:val="ConsPlusNormal"/>
        <w:ind w:firstLine="540"/>
        <w:jc w:val="both"/>
        <w:rPr>
          <w:rFonts w:ascii="Times New Roman" w:hAnsi="Times New Roman" w:cs="Times New Roman"/>
        </w:rPr>
      </w:pPr>
      <w:r w:rsidRPr="00790FB7">
        <w:rPr>
          <w:rFonts w:ascii="Times New Roman" w:hAnsi="Times New Roman" w:cs="Times New Roman"/>
        </w:rPr>
        <w:t>Рассмотрение конкурсной комиссией заявок осуществляется в течение пяти рабочих дней со дня окончания срока приема заявок.</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4.4. Секретарь конкурсной комиссии проверяет наличие и соответствие представленных соискателями документов (информации) требованиям, указанным в пунктах 4.2, 4.2.1 – 4.2.6 настоящего Порядка, регистрирует заявки в соответствующем журнале и формирует реестр заявок соискателей, участвующих в конкурсном отборе.</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В текущем финансовом году соискатель вправе возместить затраты          по одной заявке, но не более чем по одному договору на каждую из целей, указанных в подпунктах "а" – "г" раздела 2 настоящего Порядка для возмещения затрат. Субсидии предоставляются на возмещение затрат, произведенных соискателем не ранее двух календарных лет, предшествующих году подачи заявки.</w:t>
      </w:r>
    </w:p>
    <w:p w:rsidR="00520AA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Основанием для отклонения конкурсной комиссией заявки является представление документов не в полном объеме, их несоответствие и (или) несоответствие соискателя субсидии требованиям настоящего Порядка, недостоверность представленной информации, неявка на заседание конкурсной комиссии соискателя или лица, уполномоченного в соответствии                                  с действующим законодательством представлять интересы соискателя. Отказ не препятствует повторной подаче заявки после устранения причин отказа.</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 xml:space="preserve">4.5. Соискатель несет ответственность за подлинность документов и достоверность сведений, </w:t>
      </w:r>
      <w:r w:rsidRPr="00790FB7">
        <w:rPr>
          <w:rFonts w:ascii="Times New Roman" w:hAnsi="Times New Roman" w:cs="Times New Roman"/>
        </w:rPr>
        <w:lastRenderedPageBreak/>
        <w:t>представленных в конкурсную комиссию, в соответствии с законодательством Российской Федерации. В случае выявления до принятия конкурсной комиссией решения о предоставлении соискателю субсидии факта представления подложных документов, входящих в состав заявки, или недостоверных сведений соискателю будет отказано в предоставлении субсидии.</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4.6. Заседание конкурсной комиссии созывается для рассмотрения заявок, представленных одним или более соискателями.</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4.7. Заседание конкурсной комиссии правомочно, если на нем присутствует более половины членов конкурсной комиссии.</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4.8. Конкурсный отбор осуществляется конкурсной комиссией в два этапа.</w:t>
      </w:r>
    </w:p>
    <w:p w:rsidR="0039090C" w:rsidRPr="00790FB7" w:rsidRDefault="00520AAC" w:rsidP="0039090C">
      <w:pPr>
        <w:pStyle w:val="ConsPlusNormal"/>
        <w:ind w:firstLine="540"/>
        <w:jc w:val="both"/>
        <w:rPr>
          <w:rFonts w:ascii="Times New Roman" w:hAnsi="Times New Roman" w:cs="Times New Roman"/>
        </w:rPr>
      </w:pPr>
      <w:r w:rsidRPr="00790FB7">
        <w:rPr>
          <w:rFonts w:ascii="Times New Roman" w:hAnsi="Times New Roman" w:cs="Times New Roman"/>
        </w:rPr>
        <w:t xml:space="preserve">4.9. </w:t>
      </w:r>
      <w:r w:rsidR="0039090C" w:rsidRPr="00790FB7">
        <w:rPr>
          <w:rFonts w:ascii="Times New Roman" w:hAnsi="Times New Roman" w:cs="Times New Roman"/>
        </w:rPr>
        <w:t>В рамках первого этапа конкурсного отбора заявки рассматриваются в присутствии соискателя либо лица, уполномоченного в соответствии с действующим законодательством представлять интересы соискателя на заседании конкурсной комиссии, в течение двух рабочих дней со дня окончания срока приема заявок и принимается решение о победителях конкурсного отбора.</w:t>
      </w:r>
    </w:p>
    <w:p w:rsidR="0039090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В рамках второго этапа конкурсного отбора принимается решение об объемах предоставляемой субсидии победителям конкурсного отбора в течение трех рабочих дней со дня окончания первого этапа конкурсного отбора.</w:t>
      </w:r>
    </w:p>
    <w:p w:rsidR="00520AAC" w:rsidRPr="00790FB7" w:rsidRDefault="0039090C" w:rsidP="0039090C">
      <w:pPr>
        <w:pStyle w:val="ConsPlusNormal"/>
        <w:ind w:firstLine="540"/>
        <w:jc w:val="both"/>
        <w:rPr>
          <w:rFonts w:ascii="Times New Roman" w:hAnsi="Times New Roman" w:cs="Times New Roman"/>
        </w:rPr>
      </w:pPr>
      <w:r w:rsidRPr="00790FB7">
        <w:rPr>
          <w:rFonts w:ascii="Times New Roman" w:hAnsi="Times New Roman" w:cs="Times New Roman"/>
        </w:rPr>
        <w:t>Соискателям либо лицам, уполномоченным в соответствии с действующим законодательством представлять интересы соискателя на заседании конкурсной комиссии, необходимо иметь при себе документы, удостоверяющие личность, и доверенность (для представителей).</w:t>
      </w:r>
    </w:p>
    <w:p w:rsidR="00520AAC" w:rsidRPr="00790FB7" w:rsidRDefault="00520AAC">
      <w:pPr>
        <w:pStyle w:val="ConsPlusNormal"/>
        <w:ind w:firstLine="540"/>
        <w:jc w:val="both"/>
        <w:rPr>
          <w:rFonts w:ascii="Times New Roman" w:hAnsi="Times New Roman" w:cs="Times New Roman"/>
        </w:rPr>
      </w:pPr>
      <w:bookmarkStart w:id="4" w:name="P161"/>
      <w:bookmarkEnd w:id="4"/>
      <w:r w:rsidRPr="00790FB7">
        <w:rPr>
          <w:rFonts w:ascii="Times New Roman" w:hAnsi="Times New Roman" w:cs="Times New Roman"/>
        </w:rPr>
        <w:t>4.10. Решение о победителях конкурсного отбора принимается конкурсной комиссией на основании следующих критериев:</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осуществление соискателем деятельности на территориях депрессивных муниципальных образований, а также на территориях муниципальных образований Бокситогорского, Лодейнопольского и Подпорожского муниципальных районов Ленинградской области;</w:t>
      </w:r>
    </w:p>
    <w:p w:rsidR="0039090C" w:rsidRPr="00790FB7" w:rsidRDefault="0039090C">
      <w:pPr>
        <w:pStyle w:val="ConsPlusNormal"/>
        <w:ind w:firstLine="540"/>
        <w:jc w:val="both"/>
        <w:rPr>
          <w:rFonts w:ascii="Times New Roman" w:hAnsi="Times New Roman" w:cs="Times New Roman"/>
        </w:rPr>
      </w:pPr>
      <w:r w:rsidRPr="00790FB7">
        <w:rPr>
          <w:rFonts w:ascii="Times New Roman" w:hAnsi="Times New Roman" w:cs="Times New Roman"/>
        </w:rPr>
        <w:t>выплата средней заработной платы работникам не ниже уровня среднеотраслевой заработной платы в Российской Федерации;</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процентное соотношение среднесписочной численности инвалидов к среднесписочной численности работников соискателя;</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осуществление соискателем инновационной деятельности;</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создание соискателем новых рабочих мест;</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снижение расходов топливно-энергетических ресурсов на единицу выпускаемой продукции, выполняемых работ, оказываемых услуг;</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увеличение выручки от реализации товаров (работ, услуг);</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увеличение заработной платы работникам.</w:t>
      </w:r>
    </w:p>
    <w:p w:rsidR="0039090C" w:rsidRPr="00790FB7" w:rsidRDefault="0039090C" w:rsidP="0039090C">
      <w:pPr>
        <w:pStyle w:val="ConsPlusNormal"/>
        <w:ind w:firstLine="709"/>
        <w:jc w:val="both"/>
        <w:rPr>
          <w:rFonts w:ascii="Times New Roman" w:hAnsi="Times New Roman" w:cs="Times New Roman"/>
          <w:szCs w:val="22"/>
        </w:rPr>
      </w:pPr>
      <w:bookmarkStart w:id="5" w:name="P170"/>
      <w:bookmarkEnd w:id="5"/>
      <w:r w:rsidRPr="00790FB7">
        <w:rPr>
          <w:rFonts w:ascii="Times New Roman" w:hAnsi="Times New Roman" w:cs="Times New Roman"/>
          <w:szCs w:val="22"/>
        </w:rPr>
        <w:t xml:space="preserve">4.11. При определении победителей конкурсного отбора оценка соискателей производится по системе балльных оценок с учетом критериев, указанных в </w:t>
      </w:r>
      <w:hyperlink w:anchor="P161" w:history="1">
        <w:r w:rsidRPr="00790FB7">
          <w:rPr>
            <w:rFonts w:ascii="Times New Roman" w:hAnsi="Times New Roman" w:cs="Times New Roman"/>
            <w:szCs w:val="22"/>
          </w:rPr>
          <w:t>пункте 4.10</w:t>
        </w:r>
      </w:hyperlink>
      <w:r w:rsidRPr="00790FB7">
        <w:rPr>
          <w:rFonts w:ascii="Times New Roman" w:hAnsi="Times New Roman" w:cs="Times New Roman"/>
          <w:szCs w:val="22"/>
        </w:rPr>
        <w:t xml:space="preserve"> настоящего Порядка:</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осуществление соискателем деятельности на территориях депрессивных муниципальных образований, а также на территориях муниципальных образований Бокситогорского, Лодейнопольского и Подпорожского муниципальных районов Ленинградской области – 100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выплата средней заработной платы работникам не ниже уровня среднеотраслевой заработной платы в Российской Федерации – 100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процентное соотношение среднесписочной численности инвалидов к среднесписочной численности работников соискателя:</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от 1 до 10 процентов – 20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от 11 до 20 процентов – 30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от 21 до 30 процентов – 40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от 31 до 40 процентов – 50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от 41 до 50 процентов – 60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от 51 до 60 процентов – 70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от 61 до 70 процентов – 80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от 71 до 80 процентов – 90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более 80 процентов – 100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осуществление соискателем инновационной деятельности – 100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создание соискателем новых рабочих мест – 50 баллов за каждое созданное рабочее место, но не более 150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 xml:space="preserve">снижение расходов топливно-энергетических ресурсов на единицу выпускаемой продукции, выполняемых работ, оказываемых услуг за период реализации энергосберегающих мероприятий по </w:t>
      </w:r>
      <w:r w:rsidRPr="00790FB7">
        <w:rPr>
          <w:rFonts w:ascii="Times New Roman" w:hAnsi="Times New Roman" w:cs="Times New Roman"/>
          <w:szCs w:val="22"/>
        </w:rPr>
        <w:lastRenderedPageBreak/>
        <w:t>сравнению с показателями расходов топливно-энергетических ресурсов на единицу выпускаемой продукции, выполняемых работ, оказываемых услуг за аналогичный                   период, предшествующий реализации энергосберегающих мероприятий (в стоимостном выражении):</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от 5 до 15 процентов – 50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более 15 процентов – 100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увеличение выручки от реализации товаров (работ, услуг):</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в случае непредставления информации о значении показателей по критерию – 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от 3 до 5 процентов –  50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от 6 до 10 процентов – 100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увеличение заработной платы работникам:</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в случае непредставления информации о значении показателей по критерию – 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от 5 до 10 процентов – 50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более 10 процентов – 100 баллов.</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Секретарь конкурсной комиссии суммирует баллы по всем указанным критериям, набранные каждым соискателем, и в зависимости от количества набранных баллов определяет коэффициент корректировки размера субсидии (К</w:t>
      </w:r>
      <w:proofErr w:type="gramStart"/>
      <w:r w:rsidRPr="00790FB7">
        <w:rPr>
          <w:rFonts w:ascii="Times New Roman" w:hAnsi="Times New Roman" w:cs="Times New Roman"/>
          <w:szCs w:val="22"/>
        </w:rPr>
        <w:t>1</w:t>
      </w:r>
      <w:proofErr w:type="gramEnd"/>
      <w:r w:rsidRPr="00790FB7">
        <w:rPr>
          <w:rFonts w:ascii="Times New Roman" w:hAnsi="Times New Roman" w:cs="Times New Roman"/>
          <w:szCs w:val="22"/>
        </w:rPr>
        <w:t>):</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от 50 до 249 баллов – 0,8,</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от 250 до 499 баллов – 0,9,</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более 500 баллов – 1.</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Секретарь конкурсной комиссии для представления в конкурсную комиссию осуществляет расчет, определяющий размеры субсидий, в зависимости от</w:t>
      </w:r>
      <w:r w:rsidRPr="00790FB7">
        <w:rPr>
          <w:szCs w:val="22"/>
        </w:rPr>
        <w:t xml:space="preserve"> </w:t>
      </w:r>
      <w:r w:rsidRPr="00790FB7">
        <w:rPr>
          <w:rFonts w:ascii="Times New Roman" w:hAnsi="Times New Roman" w:cs="Times New Roman"/>
          <w:szCs w:val="22"/>
        </w:rPr>
        <w:t xml:space="preserve">количества участвующих в конкурсном отборе соискателей, размера запрашиваемых ими сумм, количества набранных соискателями баллов и </w:t>
      </w:r>
      <w:proofErr w:type="gramStart"/>
      <w:r w:rsidRPr="00790FB7">
        <w:rPr>
          <w:rFonts w:ascii="Times New Roman" w:hAnsi="Times New Roman" w:cs="Times New Roman"/>
          <w:szCs w:val="22"/>
        </w:rPr>
        <w:t>объема</w:t>
      </w:r>
      <w:proofErr w:type="gramEnd"/>
      <w:r w:rsidRPr="00790FB7">
        <w:rPr>
          <w:rFonts w:ascii="Times New Roman" w:hAnsi="Times New Roman" w:cs="Times New Roman"/>
          <w:szCs w:val="22"/>
        </w:rPr>
        <w:t xml:space="preserve"> предусмотренных на реализацию мероприятия средств по следующим формулам:</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а) в случае если совокупный объем средств, запрашиваемых всеми получателями субсидий в рамках проводимого заседания конкурсной комиссии, превышает объем или равен объему нераспределенных бюджетных сре</w:t>
      </w:r>
      <w:proofErr w:type="gramStart"/>
      <w:r w:rsidRPr="00790FB7">
        <w:rPr>
          <w:rFonts w:ascii="Times New Roman" w:hAnsi="Times New Roman" w:cs="Times New Roman"/>
          <w:szCs w:val="22"/>
        </w:rPr>
        <w:t>дств в р</w:t>
      </w:r>
      <w:proofErr w:type="gramEnd"/>
      <w:r w:rsidRPr="00790FB7">
        <w:rPr>
          <w:rFonts w:ascii="Times New Roman" w:hAnsi="Times New Roman" w:cs="Times New Roman"/>
          <w:szCs w:val="22"/>
        </w:rPr>
        <w:t>амках проводимого заседания конкурсной комиссии:</w:t>
      </w:r>
    </w:p>
    <w:p w:rsidR="0039090C" w:rsidRPr="00790FB7" w:rsidRDefault="0039090C" w:rsidP="0039090C">
      <w:pPr>
        <w:pStyle w:val="ConsPlusNormal"/>
        <w:ind w:firstLine="709"/>
        <w:jc w:val="both"/>
        <w:rPr>
          <w:rFonts w:ascii="Times New Roman" w:hAnsi="Times New Roman" w:cs="Times New Roman"/>
          <w:szCs w:val="22"/>
        </w:rPr>
      </w:pPr>
    </w:p>
    <w:p w:rsidR="0039090C" w:rsidRPr="00790FB7" w:rsidRDefault="001C2A13" w:rsidP="0039090C">
      <w:pPr>
        <w:pStyle w:val="ConsPlusNormal"/>
        <w:jc w:val="center"/>
        <w:rPr>
          <w:rFonts w:ascii="Times New Roman" w:hAnsi="Times New Roman" w:cs="Times New Roman"/>
          <w:szCs w:val="22"/>
        </w:rPr>
      </w:pPr>
      <m:oMath>
        <m:sSub>
          <m:sSubPr>
            <m:ctrlPr>
              <w:rPr>
                <w:rFonts w:ascii="Cambria Math" w:hAnsi="Cambria Math"/>
                <w:szCs w:val="22"/>
              </w:rPr>
            </m:ctrlPr>
          </m:sSubPr>
          <m:e>
            <m:r>
              <m:rPr>
                <m:sty m:val="p"/>
              </m:rPr>
              <w:rPr>
                <w:rFonts w:ascii="Cambria Math" w:hAnsi="Cambria Math"/>
                <w:szCs w:val="22"/>
              </w:rPr>
              <m:t>S</m:t>
            </m:r>
          </m:e>
          <m:sub>
            <m:r>
              <m:rPr>
                <m:sty m:val="p"/>
              </m:rPr>
              <w:rPr>
                <w:rFonts w:ascii="Cambria Math" w:hAnsi="Cambria Math"/>
                <w:szCs w:val="22"/>
              </w:rPr>
              <m:t xml:space="preserve"> </m:t>
            </m:r>
            <m:sSub>
              <m:sSubPr>
                <m:ctrlPr>
                  <w:rPr>
                    <w:rFonts w:ascii="Cambria Math" w:hAnsi="Cambria Math"/>
                    <w:szCs w:val="22"/>
                  </w:rPr>
                </m:ctrlPr>
              </m:sSubPr>
              <m:e>
                <m:r>
                  <m:rPr>
                    <m:sty m:val="p"/>
                  </m:rPr>
                  <w:rPr>
                    <w:rFonts w:ascii="Cambria Math" w:hAnsi="Cambria Math"/>
                    <w:szCs w:val="22"/>
                  </w:rPr>
                  <m:t>sub</m:t>
                </m:r>
              </m:e>
              <m:sub>
                <m:r>
                  <m:rPr>
                    <m:sty m:val="p"/>
                  </m:rPr>
                  <w:rPr>
                    <w:rFonts w:ascii="Cambria Math" w:hAnsi="Cambria Math"/>
                    <w:szCs w:val="22"/>
                  </w:rPr>
                  <m:t>i</m:t>
                </m:r>
              </m:sub>
            </m:sSub>
          </m:sub>
        </m:sSub>
        <m:r>
          <m:rPr>
            <m:sty m:val="p"/>
          </m:rPr>
          <w:rPr>
            <w:rFonts w:ascii="Cambria Math" w:hAnsi="Cambria Math"/>
            <w:szCs w:val="22"/>
          </w:rPr>
          <m:t>=</m:t>
        </m:r>
        <m:f>
          <m:fPr>
            <m:ctrlPr>
              <w:rPr>
                <w:rFonts w:ascii="Cambria Math" w:hAnsi="Cambria Math"/>
                <w:szCs w:val="22"/>
              </w:rPr>
            </m:ctrlPr>
          </m:fPr>
          <m:num>
            <m:r>
              <m:rPr>
                <m:sty m:val="p"/>
              </m:rPr>
              <w:rPr>
                <w:rFonts w:ascii="Cambria Math" w:hAnsi="Cambria Math"/>
                <w:szCs w:val="22"/>
              </w:rPr>
              <m:t>Si×</m:t>
            </m:r>
            <m:sSub>
              <m:sSubPr>
                <m:ctrlPr>
                  <w:rPr>
                    <w:rFonts w:ascii="Cambria Math" w:hAnsi="Cambria Math"/>
                    <w:szCs w:val="22"/>
                  </w:rPr>
                </m:ctrlPr>
              </m:sSubPr>
              <m:e>
                <m:r>
                  <m:rPr>
                    <m:sty m:val="p"/>
                  </m:rPr>
                  <w:rPr>
                    <w:rFonts w:ascii="Cambria Math" w:hAnsi="Cambria Math"/>
                    <w:szCs w:val="22"/>
                  </w:rPr>
                  <m:t>K1</m:t>
                </m:r>
              </m:e>
              <m:sub>
                <m:r>
                  <m:rPr>
                    <m:sty m:val="p"/>
                  </m:rPr>
                  <w:rPr>
                    <w:rFonts w:ascii="Cambria Math" w:hAnsi="Cambria Math"/>
                    <w:szCs w:val="22"/>
                  </w:rPr>
                  <m:t>i</m:t>
                </m:r>
              </m:sub>
            </m:sSub>
          </m:num>
          <m:den>
            <m:nary>
              <m:naryPr>
                <m:chr m:val="∑"/>
                <m:limLoc m:val="undOvr"/>
                <m:subHide m:val="1"/>
                <m:supHide m:val="1"/>
                <m:ctrlPr>
                  <w:rPr>
                    <w:rFonts w:ascii="Cambria Math" w:hAnsi="Cambria Math"/>
                    <w:szCs w:val="22"/>
                  </w:rPr>
                </m:ctrlPr>
              </m:naryPr>
              <m:sub/>
              <m:sup/>
              <m:e>
                <m:sSub>
                  <m:sSubPr>
                    <m:ctrlPr>
                      <w:rPr>
                        <w:rFonts w:ascii="Cambria Math" w:hAnsi="Cambria Math"/>
                        <w:szCs w:val="22"/>
                      </w:rPr>
                    </m:ctrlPr>
                  </m:sSubPr>
                  <m:e>
                    <m:r>
                      <m:rPr>
                        <m:sty m:val="p"/>
                      </m:rPr>
                      <w:rPr>
                        <w:rFonts w:ascii="Cambria Math" w:hAnsi="Cambria Math"/>
                        <w:szCs w:val="22"/>
                      </w:rPr>
                      <m:t>S</m:t>
                    </m:r>
                  </m:e>
                  <m:sub>
                    <m:r>
                      <m:rPr>
                        <m:sty m:val="p"/>
                      </m:rPr>
                      <w:rPr>
                        <w:rFonts w:ascii="Cambria Math" w:hAnsi="Cambria Math"/>
                        <w:szCs w:val="22"/>
                      </w:rPr>
                      <m:t>i</m:t>
                    </m:r>
                  </m:sub>
                </m:sSub>
              </m:e>
            </m:nary>
            <m:r>
              <m:rPr>
                <m:sty m:val="p"/>
              </m:rPr>
              <w:rPr>
                <w:rFonts w:ascii="Cambria Math" w:hAnsi="Cambria Math"/>
                <w:szCs w:val="22"/>
              </w:rPr>
              <m:t>×</m:t>
            </m:r>
            <m:sSub>
              <m:sSubPr>
                <m:ctrlPr>
                  <w:rPr>
                    <w:rFonts w:ascii="Cambria Math" w:hAnsi="Cambria Math"/>
                    <w:szCs w:val="22"/>
                  </w:rPr>
                </m:ctrlPr>
              </m:sSubPr>
              <m:e>
                <m:r>
                  <m:rPr>
                    <m:sty m:val="p"/>
                  </m:rPr>
                  <w:rPr>
                    <w:rFonts w:ascii="Cambria Math" w:hAnsi="Cambria Math"/>
                    <w:szCs w:val="22"/>
                  </w:rPr>
                  <m:t>K1</m:t>
                </m:r>
              </m:e>
              <m:sub>
                <m:r>
                  <m:rPr>
                    <m:sty m:val="p"/>
                  </m:rPr>
                  <w:rPr>
                    <w:rFonts w:ascii="Cambria Math" w:hAnsi="Cambria Math"/>
                    <w:szCs w:val="22"/>
                  </w:rPr>
                  <m:t>i</m:t>
                </m:r>
              </m:sub>
            </m:sSub>
          </m:den>
        </m:f>
        <m:r>
          <m:rPr>
            <m:sty m:val="p"/>
          </m:rPr>
          <w:rPr>
            <w:rFonts w:ascii="Cambria Math" w:hAnsi="Cambria Math"/>
            <w:szCs w:val="22"/>
          </w:rPr>
          <m:t>×</m:t>
        </m:r>
        <m:sSub>
          <m:sSubPr>
            <m:ctrlPr>
              <w:rPr>
                <w:rFonts w:ascii="Cambria Math" w:hAnsi="Cambria Math"/>
                <w:szCs w:val="22"/>
              </w:rPr>
            </m:ctrlPr>
          </m:sSubPr>
          <m:e>
            <m:r>
              <m:rPr>
                <m:sty m:val="p"/>
              </m:rPr>
              <w:rPr>
                <w:rFonts w:ascii="Cambria Math" w:hAnsi="Cambria Math"/>
                <w:szCs w:val="22"/>
              </w:rPr>
              <m:t>V</m:t>
            </m:r>
          </m:e>
          <m:sub>
            <m:r>
              <m:rPr>
                <m:sty m:val="p"/>
              </m:rPr>
              <w:rPr>
                <w:rFonts w:ascii="Cambria Math" w:hAnsi="Cambria Math"/>
                <w:szCs w:val="22"/>
              </w:rPr>
              <m:t>bud</m:t>
            </m:r>
          </m:sub>
        </m:sSub>
        <m:r>
          <m:rPr>
            <m:sty m:val="p"/>
          </m:rPr>
          <w:rPr>
            <w:rFonts w:ascii="Cambria Math" w:hAnsi="Cambria Math"/>
            <w:szCs w:val="22"/>
          </w:rPr>
          <m:t>×K2</m:t>
        </m:r>
      </m:oMath>
      <w:r w:rsidR="0039090C" w:rsidRPr="00790FB7">
        <w:rPr>
          <w:rFonts w:ascii="Times New Roman" w:hAnsi="Times New Roman" w:cs="Times New Roman"/>
          <w:szCs w:val="22"/>
        </w:rPr>
        <w:t>,</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где:</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noProof/>
          <w:position w:val="-14"/>
          <w:szCs w:val="22"/>
        </w:rPr>
        <w:drawing>
          <wp:inline distT="0" distB="0" distL="0" distR="0" wp14:anchorId="045392CF" wp14:editId="1533B75D">
            <wp:extent cx="381000" cy="350467"/>
            <wp:effectExtent l="0" t="0" r="0" b="0"/>
            <wp:docPr id="10" name="Рисунок 10" descr="base_25_176661_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5_176661_7"/>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2288" cy="351652"/>
                    </a:xfrm>
                    <a:prstGeom prst="rect">
                      <a:avLst/>
                    </a:prstGeom>
                    <a:noFill/>
                    <a:ln>
                      <a:noFill/>
                    </a:ln>
                  </pic:spPr>
                </pic:pic>
              </a:graphicData>
            </a:graphic>
          </wp:inline>
        </w:drawing>
      </w:r>
      <w:r w:rsidRPr="00790FB7">
        <w:rPr>
          <w:rFonts w:ascii="Times New Roman" w:hAnsi="Times New Roman" w:cs="Times New Roman"/>
          <w:szCs w:val="22"/>
        </w:rPr>
        <w:t xml:space="preserve"> – сумма субсидии, предоставляемая i-</w:t>
      </w:r>
      <w:proofErr w:type="spellStart"/>
      <w:r w:rsidRPr="00790FB7">
        <w:rPr>
          <w:rFonts w:ascii="Times New Roman" w:hAnsi="Times New Roman" w:cs="Times New Roman"/>
          <w:szCs w:val="22"/>
        </w:rPr>
        <w:t>му</w:t>
      </w:r>
      <w:proofErr w:type="spellEnd"/>
      <w:r w:rsidRPr="00790FB7">
        <w:rPr>
          <w:rFonts w:ascii="Times New Roman" w:hAnsi="Times New Roman" w:cs="Times New Roman"/>
          <w:szCs w:val="22"/>
        </w:rPr>
        <w:t xml:space="preserve"> соискателю, рублей. Итоговое значение расчетного лимита рассчитывается в </w:t>
      </w:r>
      <w:proofErr w:type="gramStart"/>
      <w:r w:rsidRPr="00790FB7">
        <w:rPr>
          <w:rFonts w:ascii="Times New Roman" w:hAnsi="Times New Roman" w:cs="Times New Roman"/>
          <w:szCs w:val="22"/>
        </w:rPr>
        <w:t>тысячах рублей</w:t>
      </w:r>
      <w:proofErr w:type="gramEnd"/>
      <w:r w:rsidRPr="00790FB7">
        <w:rPr>
          <w:rFonts w:ascii="Times New Roman" w:hAnsi="Times New Roman" w:cs="Times New Roman"/>
          <w:szCs w:val="22"/>
        </w:rPr>
        <w:t xml:space="preserve"> с округлением до целых тысяч рублей;</w:t>
      </w:r>
    </w:p>
    <w:p w:rsidR="0039090C" w:rsidRPr="00790FB7" w:rsidRDefault="0039090C" w:rsidP="0039090C">
      <w:pPr>
        <w:pStyle w:val="ConsPlusNormal"/>
        <w:ind w:firstLine="709"/>
        <w:jc w:val="both"/>
        <w:rPr>
          <w:rFonts w:ascii="Times New Roman" w:hAnsi="Times New Roman" w:cs="Times New Roman"/>
          <w:szCs w:val="22"/>
        </w:rPr>
      </w:pPr>
      <w:proofErr w:type="spellStart"/>
      <w:r w:rsidRPr="00790FB7">
        <w:rPr>
          <w:rFonts w:ascii="Times New Roman" w:hAnsi="Times New Roman" w:cs="Times New Roman"/>
          <w:szCs w:val="22"/>
        </w:rPr>
        <w:t>Si</w:t>
      </w:r>
      <w:proofErr w:type="spellEnd"/>
      <w:r w:rsidRPr="00790FB7">
        <w:rPr>
          <w:rFonts w:ascii="Times New Roman" w:hAnsi="Times New Roman" w:cs="Times New Roman"/>
          <w:szCs w:val="22"/>
        </w:rPr>
        <w:t xml:space="preserve"> – максимальный размер субсидии для i-</w:t>
      </w:r>
      <w:proofErr w:type="spellStart"/>
      <w:r w:rsidRPr="00790FB7">
        <w:rPr>
          <w:rFonts w:ascii="Times New Roman" w:hAnsi="Times New Roman" w:cs="Times New Roman"/>
          <w:szCs w:val="22"/>
        </w:rPr>
        <w:t>го</w:t>
      </w:r>
      <w:proofErr w:type="spellEnd"/>
      <w:r w:rsidRPr="00790FB7">
        <w:rPr>
          <w:rFonts w:ascii="Times New Roman" w:hAnsi="Times New Roman" w:cs="Times New Roman"/>
          <w:szCs w:val="22"/>
        </w:rPr>
        <w:t xml:space="preserve"> соискателя, исчисленный исходя из документально подтвержденных затрат и ограничений, предусмотренных пунктами 5.5 и 5.6</w:t>
      </w:r>
      <w:r w:rsidRPr="00790FB7">
        <w:rPr>
          <w:szCs w:val="22"/>
        </w:rPr>
        <w:t xml:space="preserve"> </w:t>
      </w:r>
      <w:r w:rsidRPr="00790FB7">
        <w:rPr>
          <w:rFonts w:ascii="Times New Roman" w:hAnsi="Times New Roman" w:cs="Times New Roman"/>
          <w:color w:val="000000" w:themeColor="text1"/>
          <w:szCs w:val="22"/>
        </w:rPr>
        <w:t>настоящего</w:t>
      </w:r>
      <w:r w:rsidRPr="00790FB7">
        <w:rPr>
          <w:rFonts w:ascii="Times New Roman" w:hAnsi="Times New Roman" w:cs="Times New Roman"/>
          <w:szCs w:val="22"/>
        </w:rPr>
        <w:t xml:space="preserve"> Порядка, рублей;</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K1</w:t>
      </w:r>
      <w:r w:rsidRPr="00790FB7">
        <w:rPr>
          <w:rFonts w:ascii="Times New Roman" w:hAnsi="Times New Roman" w:cs="Times New Roman"/>
          <w:szCs w:val="22"/>
          <w:vertAlign w:val="subscript"/>
        </w:rPr>
        <w:t>i</w:t>
      </w:r>
      <w:r w:rsidRPr="00790FB7">
        <w:rPr>
          <w:rFonts w:ascii="Times New Roman" w:hAnsi="Times New Roman" w:cs="Times New Roman"/>
          <w:szCs w:val="22"/>
        </w:rPr>
        <w:t xml:space="preserve"> – коэффициент корректировки размера субсидии, запрашиваемой i-м участником конкурсного отбора, в соответствии с количеством набранных i-м соискателем баллов (не может быть больше 1);</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noProof/>
          <w:position w:val="-14"/>
          <w:szCs w:val="22"/>
        </w:rPr>
        <w:drawing>
          <wp:inline distT="0" distB="0" distL="0" distR="0" wp14:anchorId="7C0E2C0B" wp14:editId="46BCAA37">
            <wp:extent cx="381000" cy="266700"/>
            <wp:effectExtent l="0" t="0" r="0" b="0"/>
            <wp:docPr id="9" name="Рисунок 9" descr="base_25_176661_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5_176661_8"/>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rsidRPr="00790FB7">
        <w:rPr>
          <w:rFonts w:ascii="Times New Roman" w:hAnsi="Times New Roman" w:cs="Times New Roman"/>
          <w:szCs w:val="22"/>
        </w:rPr>
        <w:t xml:space="preserve"> – совокупный объем средств, запрашиваемых всеми получателями субсидий в рамках проводимого заседания конкурсной комиссии;</w:t>
      </w:r>
    </w:p>
    <w:p w:rsidR="0039090C" w:rsidRPr="00790FB7" w:rsidRDefault="0039090C" w:rsidP="0039090C">
      <w:pPr>
        <w:pStyle w:val="ConsPlusNormal"/>
        <w:ind w:firstLine="709"/>
        <w:jc w:val="both"/>
        <w:rPr>
          <w:rFonts w:ascii="Times New Roman" w:hAnsi="Times New Roman" w:cs="Times New Roman"/>
          <w:szCs w:val="22"/>
        </w:rPr>
      </w:pPr>
      <w:proofErr w:type="spellStart"/>
      <w:r w:rsidRPr="00790FB7">
        <w:rPr>
          <w:rFonts w:ascii="Times New Roman" w:hAnsi="Times New Roman" w:cs="Times New Roman"/>
          <w:szCs w:val="22"/>
        </w:rPr>
        <w:t>V</w:t>
      </w:r>
      <w:r w:rsidRPr="00790FB7">
        <w:rPr>
          <w:rFonts w:ascii="Times New Roman" w:hAnsi="Times New Roman" w:cs="Times New Roman"/>
          <w:szCs w:val="22"/>
          <w:vertAlign w:val="subscript"/>
        </w:rPr>
        <w:t>bud</w:t>
      </w:r>
      <w:proofErr w:type="spellEnd"/>
      <w:r w:rsidRPr="00790FB7">
        <w:rPr>
          <w:rFonts w:ascii="Times New Roman" w:hAnsi="Times New Roman" w:cs="Times New Roman"/>
          <w:szCs w:val="22"/>
        </w:rPr>
        <w:t xml:space="preserve"> – объем нераспределенных бюджетных сре</w:t>
      </w:r>
      <w:proofErr w:type="gramStart"/>
      <w:r w:rsidRPr="00790FB7">
        <w:rPr>
          <w:rFonts w:ascii="Times New Roman" w:hAnsi="Times New Roman" w:cs="Times New Roman"/>
          <w:szCs w:val="22"/>
        </w:rPr>
        <w:t>дств в р</w:t>
      </w:r>
      <w:proofErr w:type="gramEnd"/>
      <w:r w:rsidRPr="00790FB7">
        <w:rPr>
          <w:rFonts w:ascii="Times New Roman" w:hAnsi="Times New Roman" w:cs="Times New Roman"/>
          <w:szCs w:val="22"/>
        </w:rPr>
        <w:t>амках проводимого заседания конкурсной комиссии, рублей;</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 xml:space="preserve">K2 – коэффициент корректировки объема бюджетных средств, предусмотренных для распределения в текущем финансовом году (применяется в случае, если </w:t>
      </w:r>
      <w:proofErr w:type="gramStart"/>
      <w:r w:rsidRPr="00790FB7">
        <w:rPr>
          <w:rFonts w:ascii="Times New Roman" w:hAnsi="Times New Roman" w:cs="Times New Roman"/>
          <w:szCs w:val="22"/>
        </w:rPr>
        <w:t>С</w:t>
      </w:r>
      <w:r w:rsidRPr="00790FB7">
        <w:rPr>
          <w:rFonts w:ascii="Times New Roman" w:hAnsi="Times New Roman" w:cs="Times New Roman"/>
          <w:szCs w:val="22"/>
          <w:vertAlign w:val="subscript"/>
        </w:rPr>
        <w:t>р</w:t>
      </w:r>
      <w:proofErr w:type="gramEnd"/>
      <w:r w:rsidRPr="00790FB7">
        <w:rPr>
          <w:rFonts w:ascii="Times New Roman" w:hAnsi="Times New Roman" w:cs="Times New Roman"/>
          <w:szCs w:val="22"/>
        </w:rPr>
        <w:t xml:space="preserve"> &gt; n</w:t>
      </w:r>
      <w:r w:rsidRPr="00790FB7">
        <w:rPr>
          <w:rFonts w:ascii="Times New Roman" w:hAnsi="Times New Roman" w:cs="Times New Roman"/>
          <w:szCs w:val="22"/>
          <w:vertAlign w:val="subscript"/>
        </w:rPr>
        <w:t>1</w:t>
      </w:r>
      <w:r w:rsidRPr="00790FB7">
        <w:rPr>
          <w:rFonts w:ascii="Times New Roman" w:hAnsi="Times New Roman" w:cs="Times New Roman"/>
          <w:szCs w:val="22"/>
        </w:rPr>
        <w:t xml:space="preserve"> + n):</w:t>
      </w:r>
    </w:p>
    <w:p w:rsidR="0039090C" w:rsidRPr="00790FB7" w:rsidRDefault="0039090C" w:rsidP="0039090C">
      <w:pPr>
        <w:pStyle w:val="ConsPlusNormal"/>
        <w:jc w:val="center"/>
        <w:rPr>
          <w:rFonts w:ascii="Times New Roman" w:hAnsi="Times New Roman" w:cs="Times New Roman"/>
          <w:szCs w:val="22"/>
        </w:rPr>
      </w:pPr>
      <w:r w:rsidRPr="00790FB7">
        <w:rPr>
          <w:rFonts w:ascii="Times New Roman" w:hAnsi="Times New Roman" w:cs="Times New Roman"/>
          <w:noProof/>
          <w:position w:val="-32"/>
          <w:szCs w:val="22"/>
        </w:rPr>
        <w:drawing>
          <wp:inline distT="0" distB="0" distL="0" distR="0" wp14:anchorId="4EDAE283" wp14:editId="3E308FF6">
            <wp:extent cx="1781175" cy="495300"/>
            <wp:effectExtent l="0" t="0" r="0" b="0"/>
            <wp:docPr id="8" name="Рисунок 8" descr="base_25_176661_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5_176661_9"/>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81175" cy="495300"/>
                    </a:xfrm>
                    <a:prstGeom prst="rect">
                      <a:avLst/>
                    </a:prstGeom>
                    <a:noFill/>
                    <a:ln>
                      <a:noFill/>
                    </a:ln>
                  </pic:spPr>
                </pic:pic>
              </a:graphicData>
            </a:graphic>
          </wp:inline>
        </w:drawing>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где:</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n – количество соискателей субсидий, участвующих в данном заседании конкурсной комиссии, человек,</w:t>
      </w:r>
    </w:p>
    <w:p w:rsidR="0039090C" w:rsidRPr="00790FB7" w:rsidRDefault="0039090C" w:rsidP="0039090C">
      <w:pPr>
        <w:pStyle w:val="ConsPlusNormal"/>
        <w:ind w:firstLine="709"/>
        <w:jc w:val="both"/>
        <w:rPr>
          <w:rFonts w:ascii="Times New Roman" w:hAnsi="Times New Roman" w:cs="Times New Roman"/>
          <w:szCs w:val="22"/>
        </w:rPr>
      </w:pPr>
      <w:proofErr w:type="spellStart"/>
      <w:r w:rsidRPr="00790FB7">
        <w:rPr>
          <w:rFonts w:ascii="Times New Roman" w:hAnsi="Times New Roman" w:cs="Times New Roman"/>
          <w:szCs w:val="22"/>
        </w:rPr>
        <w:t>C</w:t>
      </w:r>
      <w:r w:rsidRPr="00790FB7">
        <w:rPr>
          <w:rFonts w:ascii="Times New Roman" w:hAnsi="Times New Roman" w:cs="Times New Roman"/>
          <w:szCs w:val="22"/>
          <w:vertAlign w:val="subscript"/>
        </w:rPr>
        <w:t>p</w:t>
      </w:r>
      <w:proofErr w:type="spellEnd"/>
      <w:r w:rsidRPr="00790FB7">
        <w:rPr>
          <w:rFonts w:ascii="Times New Roman" w:hAnsi="Times New Roman" w:cs="Times New Roman"/>
          <w:szCs w:val="22"/>
        </w:rPr>
        <w:t xml:space="preserve"> – целевой показатель реализации Комитетом мероприятия (количество соискателей субсидий), человек,</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n</w:t>
      </w:r>
      <w:r w:rsidRPr="00790FB7">
        <w:rPr>
          <w:rFonts w:ascii="Times New Roman" w:hAnsi="Times New Roman" w:cs="Times New Roman"/>
          <w:szCs w:val="22"/>
          <w:vertAlign w:val="subscript"/>
        </w:rPr>
        <w:t>1</w:t>
      </w:r>
      <w:r w:rsidRPr="00790FB7">
        <w:rPr>
          <w:rFonts w:ascii="Times New Roman" w:hAnsi="Times New Roman" w:cs="Times New Roman"/>
          <w:szCs w:val="22"/>
        </w:rPr>
        <w:t xml:space="preserve"> – количество соискателей субсидий, получивших субсидию в текущем финансовом году, человек;</w:t>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 xml:space="preserve">б) в случае если совокупный объем средств, запрашиваемых всеми получателями субсидий в рамках проводимого заседания конкурсной комиссии, меньше объема нераспределенных бюджетных </w:t>
      </w:r>
      <w:r w:rsidRPr="00790FB7">
        <w:rPr>
          <w:rFonts w:ascii="Times New Roman" w:hAnsi="Times New Roman" w:cs="Times New Roman"/>
          <w:szCs w:val="22"/>
        </w:rPr>
        <w:lastRenderedPageBreak/>
        <w:t>сре</w:t>
      </w:r>
      <w:proofErr w:type="gramStart"/>
      <w:r w:rsidRPr="00790FB7">
        <w:rPr>
          <w:rFonts w:ascii="Times New Roman" w:hAnsi="Times New Roman" w:cs="Times New Roman"/>
          <w:szCs w:val="22"/>
        </w:rPr>
        <w:t>дств в р</w:t>
      </w:r>
      <w:proofErr w:type="gramEnd"/>
      <w:r w:rsidRPr="00790FB7">
        <w:rPr>
          <w:rFonts w:ascii="Times New Roman" w:hAnsi="Times New Roman" w:cs="Times New Roman"/>
          <w:szCs w:val="22"/>
        </w:rPr>
        <w:t>амках проводимого заседания конкурсной комиссии:</w:t>
      </w:r>
    </w:p>
    <w:p w:rsidR="0039090C" w:rsidRPr="00790FB7" w:rsidRDefault="0039090C" w:rsidP="0039090C">
      <w:pPr>
        <w:pStyle w:val="ConsPlusNormal"/>
        <w:ind w:firstLine="709"/>
        <w:jc w:val="both"/>
        <w:rPr>
          <w:rFonts w:ascii="Times New Roman" w:hAnsi="Times New Roman" w:cs="Times New Roman"/>
          <w:szCs w:val="22"/>
        </w:rPr>
      </w:pPr>
    </w:p>
    <w:p w:rsidR="0039090C" w:rsidRPr="00790FB7" w:rsidRDefault="0039090C" w:rsidP="0039090C">
      <w:pPr>
        <w:pStyle w:val="ConsPlusNormal"/>
        <w:jc w:val="center"/>
        <w:rPr>
          <w:rFonts w:ascii="Times New Roman" w:hAnsi="Times New Roman" w:cs="Times New Roman"/>
          <w:szCs w:val="22"/>
        </w:rPr>
      </w:pPr>
      <w:r w:rsidRPr="00790FB7">
        <w:rPr>
          <w:rFonts w:ascii="Times New Roman" w:hAnsi="Times New Roman" w:cs="Times New Roman"/>
          <w:noProof/>
          <w:position w:val="-14"/>
          <w:szCs w:val="22"/>
        </w:rPr>
        <w:drawing>
          <wp:inline distT="0" distB="0" distL="0" distR="0" wp14:anchorId="680F9812" wp14:editId="3949E439">
            <wp:extent cx="1028700" cy="266700"/>
            <wp:effectExtent l="0" t="0" r="0" b="0"/>
            <wp:docPr id="7" name="Рисунок 7" descr="base_25_176661_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5_176661_10"/>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28700" cy="266700"/>
                    </a:xfrm>
                    <a:prstGeom prst="rect">
                      <a:avLst/>
                    </a:prstGeom>
                    <a:noFill/>
                    <a:ln>
                      <a:noFill/>
                    </a:ln>
                  </pic:spPr>
                </pic:pic>
              </a:graphicData>
            </a:graphic>
          </wp:inline>
        </w:drawing>
      </w:r>
    </w:p>
    <w:p w:rsidR="0039090C" w:rsidRPr="00790FB7" w:rsidRDefault="0039090C" w:rsidP="0039090C">
      <w:pPr>
        <w:pStyle w:val="ConsPlusNormal"/>
        <w:ind w:firstLine="709"/>
        <w:jc w:val="both"/>
        <w:rPr>
          <w:rFonts w:ascii="Times New Roman" w:hAnsi="Times New Roman" w:cs="Times New Roman"/>
          <w:szCs w:val="22"/>
        </w:rPr>
      </w:pPr>
      <w:r w:rsidRPr="00790FB7">
        <w:rPr>
          <w:rFonts w:ascii="Times New Roman" w:hAnsi="Times New Roman" w:cs="Times New Roman"/>
          <w:szCs w:val="22"/>
        </w:rPr>
        <w:t xml:space="preserve">Размеры исчисленных субсидий </w:t>
      </w:r>
      <w:r w:rsidRPr="00790FB7">
        <w:rPr>
          <w:rFonts w:ascii="Times New Roman" w:hAnsi="Times New Roman" w:cs="Times New Roman"/>
          <w:noProof/>
          <w:position w:val="-14"/>
          <w:szCs w:val="22"/>
        </w:rPr>
        <w:drawing>
          <wp:inline distT="0" distB="0" distL="0" distR="0" wp14:anchorId="62C537F2" wp14:editId="43002591">
            <wp:extent cx="491067" cy="321733"/>
            <wp:effectExtent l="0" t="0" r="4445" b="2540"/>
            <wp:docPr id="6" name="Рисунок 6" descr="base_25_176661_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5_176661_11"/>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7459" cy="319369"/>
                    </a:xfrm>
                    <a:prstGeom prst="rect">
                      <a:avLst/>
                    </a:prstGeom>
                    <a:noFill/>
                    <a:ln>
                      <a:noFill/>
                    </a:ln>
                  </pic:spPr>
                </pic:pic>
              </a:graphicData>
            </a:graphic>
          </wp:inline>
        </w:drawing>
      </w:r>
      <w:r w:rsidRPr="00790FB7">
        <w:rPr>
          <w:rFonts w:ascii="Times New Roman" w:hAnsi="Times New Roman" w:cs="Times New Roman"/>
          <w:szCs w:val="22"/>
        </w:rPr>
        <w:t xml:space="preserve"> фиксируются в протоколе заседания конкурсной комиссии.</w:t>
      </w:r>
    </w:p>
    <w:p w:rsidR="00520AAC" w:rsidRPr="00790FB7" w:rsidRDefault="0039090C" w:rsidP="0039090C">
      <w:pPr>
        <w:pStyle w:val="ConsPlusNormal"/>
        <w:ind w:firstLine="540"/>
        <w:jc w:val="both"/>
        <w:rPr>
          <w:rFonts w:ascii="Times New Roman" w:hAnsi="Times New Roman" w:cs="Times New Roman"/>
          <w:szCs w:val="22"/>
        </w:rPr>
      </w:pPr>
      <w:r w:rsidRPr="00790FB7">
        <w:rPr>
          <w:rFonts w:ascii="Times New Roman" w:hAnsi="Times New Roman" w:cs="Times New Roman"/>
          <w:szCs w:val="22"/>
        </w:rPr>
        <w:t>Конкурсная комиссия в рамках второго этапа конкурсного отбора утверждает целевые показатели результативности использования субсидии, количество баллов, а также размеры субсидий исходя из расчета, осуществленного секретарем конкурсной комиссии, в течение двух                              рабочих дней со дня окончания первого этапа конкурсного отбора.</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 xml:space="preserve">4.12. В случае если на заседании конкурсной комиссии средства, предусмотренные на реализацию мероприятия, распределены между победителями конкурсного отбора не в полном объеме, Комитет объявляет новый прием заявок для проведения конкурсного отбора в соответствии с </w:t>
      </w:r>
      <w:hyperlink w:anchor="P150" w:history="1">
        <w:r w:rsidRPr="00790FB7">
          <w:rPr>
            <w:rFonts w:ascii="Times New Roman" w:hAnsi="Times New Roman" w:cs="Times New Roman"/>
            <w:color w:val="0000FF"/>
          </w:rPr>
          <w:t>пунктом 4.3</w:t>
        </w:r>
      </w:hyperlink>
      <w:r w:rsidRPr="00790FB7">
        <w:rPr>
          <w:rFonts w:ascii="Times New Roman" w:hAnsi="Times New Roman" w:cs="Times New Roman"/>
        </w:rPr>
        <w:t xml:space="preserve"> настоящего Порядка.</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4.13. В случае если на заседании конкурсной комиссии средства, предусмотренные на реализацию мероприятия, распределены между победителями конкурсного отбора в полном объеме, объявление об этом размещается на официальном сайте Комитета в информационно-телекоммуникационной сети "Интернет" (www.small.lenobl.ru).</w:t>
      </w:r>
    </w:p>
    <w:p w:rsidR="00B24DC5" w:rsidRPr="00790FB7" w:rsidRDefault="00520AAC" w:rsidP="00B24DC5">
      <w:pPr>
        <w:pStyle w:val="ConsPlusNormal"/>
        <w:ind w:firstLine="540"/>
        <w:jc w:val="both"/>
        <w:rPr>
          <w:rFonts w:ascii="Times New Roman" w:hAnsi="Times New Roman" w:cs="Times New Roman"/>
        </w:rPr>
      </w:pPr>
      <w:bookmarkStart w:id="6" w:name="P229"/>
      <w:bookmarkEnd w:id="6"/>
      <w:r w:rsidRPr="00790FB7">
        <w:rPr>
          <w:rFonts w:ascii="Times New Roman" w:hAnsi="Times New Roman" w:cs="Times New Roman"/>
        </w:rPr>
        <w:t xml:space="preserve">4.14. </w:t>
      </w:r>
      <w:r w:rsidR="00B24DC5" w:rsidRPr="00790FB7">
        <w:rPr>
          <w:rFonts w:ascii="Times New Roman" w:hAnsi="Times New Roman" w:cs="Times New Roman"/>
        </w:rPr>
        <w:t xml:space="preserve">Решения конкурсной комиссии оформляются протоколом не позднее одного рабочего дня </w:t>
      </w:r>
      <w:proofErr w:type="gramStart"/>
      <w:r w:rsidR="00B24DC5" w:rsidRPr="00790FB7">
        <w:rPr>
          <w:rFonts w:ascii="Times New Roman" w:hAnsi="Times New Roman" w:cs="Times New Roman"/>
        </w:rPr>
        <w:t>с даты окончания</w:t>
      </w:r>
      <w:proofErr w:type="gramEnd"/>
      <w:r w:rsidR="00B24DC5" w:rsidRPr="00790FB7">
        <w:rPr>
          <w:rFonts w:ascii="Times New Roman" w:hAnsi="Times New Roman" w:cs="Times New Roman"/>
        </w:rPr>
        <w:t xml:space="preserve"> второго этапа конкурсного отбора. Победителям конкурсного отбора в течение семи рабочих дней направляется соответствующая выписка из протокола заседания конкурсной комиссии (по требованию).</w:t>
      </w:r>
    </w:p>
    <w:p w:rsidR="00520AAC" w:rsidRPr="00790FB7" w:rsidRDefault="00B24DC5" w:rsidP="00B24DC5">
      <w:pPr>
        <w:pStyle w:val="ConsPlusNormal"/>
        <w:ind w:firstLine="540"/>
        <w:jc w:val="both"/>
        <w:rPr>
          <w:rFonts w:ascii="Times New Roman" w:hAnsi="Times New Roman" w:cs="Times New Roman"/>
        </w:rPr>
      </w:pPr>
      <w:r w:rsidRPr="00790FB7">
        <w:rPr>
          <w:rFonts w:ascii="Times New Roman" w:hAnsi="Times New Roman" w:cs="Times New Roman"/>
        </w:rPr>
        <w:t>На основании протокола заседания конкурсной комиссии Комитет в течение двух рабочих дней со дня оформления протокола издает правовой акт Комитета с указанием победителей конкурсного отбора и размера предоставляемой им субсидии.</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 xml:space="preserve">4.15. </w:t>
      </w:r>
      <w:hyperlink w:anchor="P698" w:history="1">
        <w:r w:rsidRPr="00790FB7">
          <w:rPr>
            <w:rFonts w:ascii="Times New Roman" w:hAnsi="Times New Roman" w:cs="Times New Roman"/>
            <w:color w:val="0000FF"/>
          </w:rPr>
          <w:t>Реестр</w:t>
        </w:r>
      </w:hyperlink>
      <w:r w:rsidRPr="00790FB7">
        <w:rPr>
          <w:rFonts w:ascii="Times New Roman" w:hAnsi="Times New Roman" w:cs="Times New Roman"/>
        </w:rPr>
        <w:t xml:space="preserve"> победителей конкурсного отбора, заключивших с Комитетом в установленный срок договор о предоставлении субсидии, формируется секретарем конкурсной комиссии по форме согласно приложению </w:t>
      </w:r>
      <w:r w:rsidR="00B24DC5" w:rsidRPr="00790FB7">
        <w:rPr>
          <w:rFonts w:ascii="Times New Roman" w:hAnsi="Times New Roman" w:cs="Times New Roman"/>
        </w:rPr>
        <w:t>2</w:t>
      </w:r>
      <w:r w:rsidRPr="00790FB7">
        <w:rPr>
          <w:rFonts w:ascii="Times New Roman" w:hAnsi="Times New Roman" w:cs="Times New Roman"/>
        </w:rPr>
        <w:t xml:space="preserve"> к настоящему Порядку.</w:t>
      </w:r>
    </w:p>
    <w:p w:rsidR="00520AAC" w:rsidRPr="00790FB7" w:rsidRDefault="00520AAC">
      <w:pPr>
        <w:pStyle w:val="ConsPlusNormal"/>
        <w:ind w:firstLine="540"/>
        <w:jc w:val="both"/>
        <w:rPr>
          <w:rFonts w:ascii="Times New Roman" w:hAnsi="Times New Roman" w:cs="Times New Roman"/>
        </w:rPr>
      </w:pPr>
    </w:p>
    <w:p w:rsidR="00520AAC" w:rsidRPr="00790FB7" w:rsidRDefault="00520AAC">
      <w:pPr>
        <w:pStyle w:val="ConsPlusNormal"/>
        <w:jc w:val="center"/>
        <w:outlineLvl w:val="1"/>
        <w:rPr>
          <w:rFonts w:ascii="Times New Roman" w:hAnsi="Times New Roman" w:cs="Times New Roman"/>
        </w:rPr>
      </w:pPr>
      <w:r w:rsidRPr="00790FB7">
        <w:rPr>
          <w:rFonts w:ascii="Times New Roman" w:hAnsi="Times New Roman" w:cs="Times New Roman"/>
        </w:rPr>
        <w:t>5. Порядок предоставления и возврата субсидий</w:t>
      </w:r>
    </w:p>
    <w:p w:rsidR="00520AAC" w:rsidRPr="00790FB7" w:rsidRDefault="00520AAC">
      <w:pPr>
        <w:pStyle w:val="ConsPlusNormal"/>
        <w:ind w:firstLine="540"/>
        <w:jc w:val="both"/>
        <w:rPr>
          <w:rFonts w:ascii="Times New Roman" w:hAnsi="Times New Roman" w:cs="Times New Roman"/>
        </w:rPr>
      </w:pP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 xml:space="preserve">5.1. </w:t>
      </w:r>
      <w:proofErr w:type="gramStart"/>
      <w:r w:rsidR="00B24DC5" w:rsidRPr="00790FB7">
        <w:rPr>
          <w:rFonts w:ascii="Times New Roman" w:hAnsi="Times New Roman" w:cs="Times New Roman"/>
        </w:rPr>
        <w:t>Секретарь конкурсной комиссии на следующий рабочий день после издания правового акта Комитета, указанного в пункте 4.14 настоящего Порядка, извещает победителей конкурсного отбора о необходимости заключения с Комитетом договора о предоставлении субсидии (далее – договор) по типовой форме, утвержденной Комитетом финансов Ленинградской области, оформляет и передает победителям конкурсного отбора два экземпляра договора для заключения в срок, установленный пунктом 5.2 настоящего Порядка.</w:t>
      </w:r>
      <w:proofErr w:type="gramEnd"/>
    </w:p>
    <w:p w:rsidR="00520AAC" w:rsidRPr="00790FB7" w:rsidRDefault="00520AAC">
      <w:pPr>
        <w:pStyle w:val="ConsPlusNormal"/>
        <w:ind w:firstLine="540"/>
        <w:jc w:val="both"/>
        <w:rPr>
          <w:rFonts w:ascii="Times New Roman" w:hAnsi="Times New Roman" w:cs="Times New Roman"/>
        </w:rPr>
      </w:pPr>
      <w:bookmarkStart w:id="7" w:name="P236"/>
      <w:bookmarkEnd w:id="7"/>
      <w:r w:rsidRPr="00790FB7">
        <w:rPr>
          <w:rFonts w:ascii="Times New Roman" w:hAnsi="Times New Roman" w:cs="Times New Roman"/>
        </w:rPr>
        <w:t xml:space="preserve">5.2. Договор должен быть заключен не позднее пяти рабочих дней после издания правового акта Комитета, указанного в </w:t>
      </w:r>
      <w:hyperlink w:anchor="P229" w:history="1">
        <w:r w:rsidRPr="00790FB7">
          <w:rPr>
            <w:rFonts w:ascii="Times New Roman" w:hAnsi="Times New Roman" w:cs="Times New Roman"/>
            <w:color w:val="0000FF"/>
          </w:rPr>
          <w:t>пункте 4.14</w:t>
        </w:r>
      </w:hyperlink>
      <w:r w:rsidRPr="00790FB7">
        <w:rPr>
          <w:rFonts w:ascii="Times New Roman" w:hAnsi="Times New Roman" w:cs="Times New Roman"/>
        </w:rPr>
        <w:t xml:space="preserve"> настоящего Порядка, если иной срок не установлен в правовом акте Комитета.</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 xml:space="preserve">5.3. В случае отказа победителя конкурсного отбора от заключения договора о предоставлении субсидии либо нарушения срока заключения договора, указанного в </w:t>
      </w:r>
      <w:hyperlink w:anchor="P236" w:history="1">
        <w:r w:rsidRPr="00790FB7">
          <w:rPr>
            <w:rFonts w:ascii="Times New Roman" w:hAnsi="Times New Roman" w:cs="Times New Roman"/>
            <w:color w:val="0000FF"/>
          </w:rPr>
          <w:t>пункте 5.2</w:t>
        </w:r>
      </w:hyperlink>
      <w:r w:rsidRPr="00790FB7">
        <w:rPr>
          <w:rFonts w:ascii="Times New Roman" w:hAnsi="Times New Roman" w:cs="Times New Roman"/>
        </w:rPr>
        <w:t xml:space="preserve"> настоящего Порядка, Комитет объявляет о приеме заявок на общую сумму денежных средств, подлежавших перечислению по таким договорам, в соответствии с </w:t>
      </w:r>
      <w:hyperlink w:anchor="P150" w:history="1">
        <w:r w:rsidRPr="00790FB7">
          <w:rPr>
            <w:rFonts w:ascii="Times New Roman" w:hAnsi="Times New Roman" w:cs="Times New Roman"/>
            <w:color w:val="0000FF"/>
          </w:rPr>
          <w:t>пунктом 4.3</w:t>
        </w:r>
      </w:hyperlink>
      <w:r w:rsidRPr="00790FB7">
        <w:rPr>
          <w:rFonts w:ascii="Times New Roman" w:hAnsi="Times New Roman" w:cs="Times New Roman"/>
        </w:rPr>
        <w:t xml:space="preserve"> настоящего Порядка.</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 xml:space="preserve">5.4. Не допускается повторное предоставление субсидии по договорам, по которым ранее Комитетом, </w:t>
      </w:r>
      <w:proofErr w:type="gramStart"/>
      <w:r w:rsidRPr="00790FB7">
        <w:rPr>
          <w:rFonts w:ascii="Times New Roman" w:hAnsi="Times New Roman" w:cs="Times New Roman"/>
        </w:rPr>
        <w:t>и(</w:t>
      </w:r>
      <w:proofErr w:type="gramEnd"/>
      <w:r w:rsidRPr="00790FB7">
        <w:rPr>
          <w:rFonts w:ascii="Times New Roman" w:hAnsi="Times New Roman" w:cs="Times New Roman"/>
        </w:rPr>
        <w:t>или) другими органами исполнительной власти, и(или) бюджетными учреждениями были компенсированы затраты (в полном объеме или частично), связанные с реализацией мероприятий программ энергоэффективности.</w:t>
      </w:r>
    </w:p>
    <w:p w:rsidR="00520AAC" w:rsidRPr="00790FB7" w:rsidRDefault="00520AAC">
      <w:pPr>
        <w:pStyle w:val="ConsPlusNormal"/>
        <w:ind w:firstLine="540"/>
        <w:jc w:val="both"/>
        <w:rPr>
          <w:rFonts w:ascii="Times New Roman" w:hAnsi="Times New Roman" w:cs="Times New Roman"/>
        </w:rPr>
      </w:pPr>
      <w:bookmarkStart w:id="8" w:name="P239"/>
      <w:bookmarkEnd w:id="8"/>
      <w:r w:rsidRPr="00790FB7">
        <w:rPr>
          <w:rFonts w:ascii="Times New Roman" w:hAnsi="Times New Roman" w:cs="Times New Roman"/>
        </w:rPr>
        <w:t xml:space="preserve">5.5. </w:t>
      </w:r>
      <w:proofErr w:type="gramStart"/>
      <w:r w:rsidRPr="00790FB7">
        <w:rPr>
          <w:rFonts w:ascii="Times New Roman" w:hAnsi="Times New Roman" w:cs="Times New Roman"/>
        </w:rPr>
        <w:t xml:space="preserve">Субсидии предоставляются соискателям, признанным победителями конкурсного отбора, для возмещения части затрат, связанных с реализацией мероприятий программ энергоэффективности, произведенных соискателем не ранее </w:t>
      </w:r>
      <w:r w:rsidR="00B24DC5" w:rsidRPr="00790FB7">
        <w:rPr>
          <w:rFonts w:ascii="Times New Roman" w:hAnsi="Times New Roman" w:cs="Times New Roman"/>
        </w:rPr>
        <w:t>двух календарных лет, предшествующих</w:t>
      </w:r>
      <w:r w:rsidRPr="00790FB7">
        <w:rPr>
          <w:rFonts w:ascii="Times New Roman" w:hAnsi="Times New Roman" w:cs="Times New Roman"/>
        </w:rPr>
        <w:t xml:space="preserve"> году подачи заявки, в размере не более 50 процентов документально подтвержденных затрат и не более размеров субсидии, указанных в </w:t>
      </w:r>
      <w:hyperlink w:anchor="P240" w:history="1">
        <w:r w:rsidRPr="00790FB7">
          <w:rPr>
            <w:rFonts w:ascii="Times New Roman" w:hAnsi="Times New Roman" w:cs="Times New Roman"/>
            <w:color w:val="0000FF"/>
          </w:rPr>
          <w:t>пункте 5.6</w:t>
        </w:r>
      </w:hyperlink>
      <w:r w:rsidRPr="00790FB7">
        <w:rPr>
          <w:rFonts w:ascii="Times New Roman" w:hAnsi="Times New Roman" w:cs="Times New Roman"/>
        </w:rPr>
        <w:t xml:space="preserve"> настоящего Порядка.</w:t>
      </w:r>
      <w:proofErr w:type="gramEnd"/>
    </w:p>
    <w:p w:rsidR="00D530D3" w:rsidRPr="00790FB7" w:rsidRDefault="00520AAC" w:rsidP="00D530D3">
      <w:pPr>
        <w:pStyle w:val="ConsPlusNormal"/>
        <w:ind w:firstLine="540"/>
        <w:jc w:val="both"/>
        <w:rPr>
          <w:rFonts w:ascii="Times New Roman" w:hAnsi="Times New Roman" w:cs="Times New Roman"/>
        </w:rPr>
      </w:pPr>
      <w:bookmarkStart w:id="9" w:name="P240"/>
      <w:bookmarkEnd w:id="9"/>
      <w:r w:rsidRPr="00790FB7">
        <w:rPr>
          <w:rFonts w:ascii="Times New Roman" w:hAnsi="Times New Roman" w:cs="Times New Roman"/>
        </w:rPr>
        <w:t>5.6</w:t>
      </w:r>
      <w:r w:rsidR="00D530D3" w:rsidRPr="00790FB7">
        <w:t xml:space="preserve"> </w:t>
      </w:r>
      <w:r w:rsidR="00D530D3" w:rsidRPr="00790FB7">
        <w:rPr>
          <w:rFonts w:ascii="Times New Roman" w:hAnsi="Times New Roman" w:cs="Times New Roman"/>
        </w:rPr>
        <w:t>Субсидии предоставляются одному соискателю на возмещение части:</w:t>
      </w:r>
    </w:p>
    <w:p w:rsidR="00D530D3" w:rsidRPr="00790FB7" w:rsidRDefault="00D530D3" w:rsidP="00D530D3">
      <w:pPr>
        <w:pStyle w:val="ConsPlusNormal"/>
        <w:ind w:firstLine="540"/>
        <w:jc w:val="both"/>
        <w:rPr>
          <w:rFonts w:ascii="Times New Roman" w:hAnsi="Times New Roman" w:cs="Times New Roman"/>
        </w:rPr>
      </w:pPr>
      <w:r w:rsidRPr="00790FB7">
        <w:rPr>
          <w:rFonts w:ascii="Times New Roman" w:hAnsi="Times New Roman" w:cs="Times New Roman"/>
        </w:rPr>
        <w:t xml:space="preserve">а) затрат, связанных с повышением квалификации сотрудников соискателя по программам обучения специалистов по энергосбережению, включая обучение системе </w:t>
      </w:r>
      <w:proofErr w:type="spellStart"/>
      <w:r w:rsidRPr="00790FB7">
        <w:rPr>
          <w:rFonts w:ascii="Times New Roman" w:hAnsi="Times New Roman" w:cs="Times New Roman"/>
        </w:rPr>
        <w:t>энергоменеджмента</w:t>
      </w:r>
      <w:proofErr w:type="spellEnd"/>
      <w:r w:rsidRPr="00790FB7">
        <w:rPr>
          <w:rFonts w:ascii="Times New Roman" w:hAnsi="Times New Roman" w:cs="Times New Roman"/>
        </w:rPr>
        <w:t xml:space="preserve"> по </w:t>
      </w:r>
      <w:r w:rsidRPr="00790FB7">
        <w:rPr>
          <w:rFonts w:ascii="Times New Roman" w:hAnsi="Times New Roman" w:cs="Times New Roman"/>
        </w:rPr>
        <w:lastRenderedPageBreak/>
        <w:t xml:space="preserve">стандарту ИСО 50 001, –  в размере не более 0,5 </w:t>
      </w:r>
      <w:proofErr w:type="gramStart"/>
      <w:r w:rsidRPr="00790FB7">
        <w:rPr>
          <w:rFonts w:ascii="Times New Roman" w:hAnsi="Times New Roman" w:cs="Times New Roman"/>
        </w:rPr>
        <w:t>млн</w:t>
      </w:r>
      <w:proofErr w:type="gramEnd"/>
      <w:r w:rsidRPr="00790FB7">
        <w:rPr>
          <w:rFonts w:ascii="Times New Roman" w:hAnsi="Times New Roman" w:cs="Times New Roman"/>
        </w:rPr>
        <w:t xml:space="preserve"> рублей на одного соискателя;</w:t>
      </w:r>
    </w:p>
    <w:p w:rsidR="00D530D3" w:rsidRPr="00790FB7" w:rsidRDefault="00D530D3" w:rsidP="00D530D3">
      <w:pPr>
        <w:pStyle w:val="ConsPlusNormal"/>
        <w:ind w:firstLine="540"/>
        <w:jc w:val="both"/>
        <w:rPr>
          <w:rFonts w:ascii="Times New Roman" w:hAnsi="Times New Roman" w:cs="Times New Roman"/>
        </w:rPr>
      </w:pPr>
      <w:r w:rsidRPr="00790FB7">
        <w:rPr>
          <w:rFonts w:ascii="Times New Roman" w:hAnsi="Times New Roman" w:cs="Times New Roman"/>
        </w:rPr>
        <w:t xml:space="preserve">б) затрат на разработку и внедрение системы энергетического менеджмента, включая сертификацию по стандарту ИСО 50 001, – в размере не более 0,5 </w:t>
      </w:r>
      <w:proofErr w:type="gramStart"/>
      <w:r w:rsidRPr="00790FB7">
        <w:rPr>
          <w:rFonts w:ascii="Times New Roman" w:hAnsi="Times New Roman" w:cs="Times New Roman"/>
        </w:rPr>
        <w:t>млн</w:t>
      </w:r>
      <w:proofErr w:type="gramEnd"/>
      <w:r w:rsidRPr="00790FB7">
        <w:rPr>
          <w:rFonts w:ascii="Times New Roman" w:hAnsi="Times New Roman" w:cs="Times New Roman"/>
        </w:rPr>
        <w:t xml:space="preserve"> рублей на одного соискателя;</w:t>
      </w:r>
    </w:p>
    <w:p w:rsidR="00D530D3" w:rsidRPr="00790FB7" w:rsidRDefault="00D530D3" w:rsidP="00D530D3">
      <w:pPr>
        <w:pStyle w:val="ConsPlusNormal"/>
        <w:ind w:firstLine="540"/>
        <w:jc w:val="both"/>
        <w:rPr>
          <w:rFonts w:ascii="Times New Roman" w:hAnsi="Times New Roman" w:cs="Times New Roman"/>
        </w:rPr>
      </w:pPr>
      <w:r w:rsidRPr="00790FB7">
        <w:rPr>
          <w:rFonts w:ascii="Times New Roman" w:hAnsi="Times New Roman" w:cs="Times New Roman"/>
        </w:rPr>
        <w:t xml:space="preserve">в) затрат, связанных с проведением у соискателя энергетических обследований, – в размере не более 1 </w:t>
      </w:r>
      <w:proofErr w:type="gramStart"/>
      <w:r w:rsidRPr="00790FB7">
        <w:rPr>
          <w:rFonts w:ascii="Times New Roman" w:hAnsi="Times New Roman" w:cs="Times New Roman"/>
        </w:rPr>
        <w:t>млн</w:t>
      </w:r>
      <w:proofErr w:type="gramEnd"/>
      <w:r w:rsidRPr="00790FB7">
        <w:rPr>
          <w:rFonts w:ascii="Times New Roman" w:hAnsi="Times New Roman" w:cs="Times New Roman"/>
        </w:rPr>
        <w:t xml:space="preserve">  рублей на одного соискателя;</w:t>
      </w:r>
    </w:p>
    <w:p w:rsidR="00520AAC" w:rsidRPr="00790FB7" w:rsidRDefault="00D530D3" w:rsidP="00D530D3">
      <w:pPr>
        <w:pStyle w:val="ConsPlusNormal"/>
        <w:ind w:firstLine="540"/>
        <w:jc w:val="both"/>
        <w:rPr>
          <w:rFonts w:ascii="Times New Roman" w:hAnsi="Times New Roman" w:cs="Times New Roman"/>
        </w:rPr>
      </w:pPr>
      <w:r w:rsidRPr="00790FB7">
        <w:rPr>
          <w:rFonts w:ascii="Times New Roman" w:hAnsi="Times New Roman" w:cs="Times New Roman"/>
        </w:rPr>
        <w:t xml:space="preserve">г) затрат, связанных с реализацией энергосберегающих мероприятий, включая затраты на приобретение и внедрение энергоэффективных технологий, оборудования и материалов, приобретение многотарифных приборов учета электрической энергии, в том числе в рамках </w:t>
      </w:r>
      <w:proofErr w:type="spellStart"/>
      <w:r w:rsidRPr="00790FB7">
        <w:rPr>
          <w:rFonts w:ascii="Times New Roman" w:hAnsi="Times New Roman" w:cs="Times New Roman"/>
        </w:rPr>
        <w:t>энергосервисного</w:t>
      </w:r>
      <w:proofErr w:type="spellEnd"/>
      <w:r w:rsidRPr="00790FB7">
        <w:rPr>
          <w:rFonts w:ascii="Times New Roman" w:hAnsi="Times New Roman" w:cs="Times New Roman"/>
        </w:rPr>
        <w:t xml:space="preserve"> договора, поверку приборов учета, – в размере не более 1,5 </w:t>
      </w:r>
      <w:proofErr w:type="gramStart"/>
      <w:r w:rsidRPr="00790FB7">
        <w:rPr>
          <w:rFonts w:ascii="Times New Roman" w:hAnsi="Times New Roman" w:cs="Times New Roman"/>
        </w:rPr>
        <w:t>млн</w:t>
      </w:r>
      <w:proofErr w:type="gramEnd"/>
      <w:r w:rsidRPr="00790FB7">
        <w:rPr>
          <w:rFonts w:ascii="Times New Roman" w:hAnsi="Times New Roman" w:cs="Times New Roman"/>
        </w:rPr>
        <w:t xml:space="preserve"> рублей на одного соискателя.".</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5.7. Расчет размера субсидии для соискателей - плательщиков налога на добавленную стоимость (далее - НДС) осуществляется на основании документально подтвержденных затрат без учета НДС.</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Расчет размера субсидии для соискателей, не являющихся плательщиками НДС или освобожденных от исполнения обязанностей, связанных с исчислением и уплатой НДС, осуществляется на основании документально подтвержденных затрат с учетом НДС.</w:t>
      </w:r>
    </w:p>
    <w:p w:rsidR="00D530D3" w:rsidRPr="00790FB7" w:rsidRDefault="00520AAC" w:rsidP="00D530D3">
      <w:pPr>
        <w:pStyle w:val="ConsPlusNormal"/>
        <w:ind w:firstLine="540"/>
        <w:jc w:val="both"/>
        <w:rPr>
          <w:rFonts w:ascii="Times New Roman" w:hAnsi="Times New Roman" w:cs="Times New Roman"/>
        </w:rPr>
      </w:pPr>
      <w:r w:rsidRPr="00790FB7">
        <w:rPr>
          <w:rFonts w:ascii="Times New Roman" w:hAnsi="Times New Roman" w:cs="Times New Roman"/>
        </w:rPr>
        <w:t xml:space="preserve">5.8. </w:t>
      </w:r>
      <w:r w:rsidR="00D530D3" w:rsidRPr="00790FB7">
        <w:rPr>
          <w:rFonts w:ascii="Times New Roman" w:hAnsi="Times New Roman" w:cs="Times New Roman"/>
        </w:rPr>
        <w:t>Основанием для перечисления субсидии на расчетный счет победителя конкурсного отбора являются заключенный Комитетом с победителем конкурсного отбора договор и правовой акт Комитета.</w:t>
      </w:r>
    </w:p>
    <w:p w:rsidR="00520AAC" w:rsidRPr="00790FB7" w:rsidRDefault="00D530D3" w:rsidP="00D530D3">
      <w:pPr>
        <w:pStyle w:val="ConsPlusNormal"/>
        <w:ind w:firstLine="540"/>
        <w:jc w:val="both"/>
        <w:rPr>
          <w:rFonts w:ascii="Times New Roman" w:hAnsi="Times New Roman" w:cs="Times New Roman"/>
        </w:rPr>
      </w:pPr>
      <w:r w:rsidRPr="00790FB7">
        <w:rPr>
          <w:rFonts w:ascii="Times New Roman" w:hAnsi="Times New Roman" w:cs="Times New Roman"/>
        </w:rPr>
        <w:t>Субсидия перечисляется на расчетный счет, указанный соискателем в заявлении о предоставлении субсидии (приложение 1 к настоящему Порядку), не позднее десятого рабочего дня после принятия Комитетом решения о предоставлении субсидии.</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5.9. Договором предусматриваются следующие условия:</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целевые показатели результативности использования субсидии;</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достижение получателем субсидии целевых показателей результативности использования субсидии;</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 xml:space="preserve">обязательство получателя субсидии по представлению в Комитет плана мероприятий ("дорожной карты") по достижению в срок до 31 декабря </w:t>
      </w:r>
      <w:proofErr w:type="gramStart"/>
      <w:r w:rsidRPr="00790FB7">
        <w:rPr>
          <w:rFonts w:ascii="Times New Roman" w:hAnsi="Times New Roman" w:cs="Times New Roman"/>
        </w:rPr>
        <w:t>года предоставления субсидии целевых показателей результативности использования субсидии</w:t>
      </w:r>
      <w:proofErr w:type="gramEnd"/>
      <w:r w:rsidRPr="00790FB7">
        <w:rPr>
          <w:rFonts w:ascii="Times New Roman" w:hAnsi="Times New Roman" w:cs="Times New Roman"/>
        </w:rPr>
        <w:t>;</w:t>
      </w:r>
    </w:p>
    <w:p w:rsidR="00520AAC" w:rsidRPr="00790FB7" w:rsidRDefault="00520AAC">
      <w:pPr>
        <w:pStyle w:val="ConsPlusNormal"/>
        <w:ind w:firstLine="540"/>
        <w:jc w:val="both"/>
        <w:rPr>
          <w:rFonts w:ascii="Times New Roman" w:hAnsi="Times New Roman" w:cs="Times New Roman"/>
        </w:rPr>
      </w:pPr>
      <w:proofErr w:type="gramStart"/>
      <w:r w:rsidRPr="00790FB7">
        <w:rPr>
          <w:rFonts w:ascii="Times New Roman" w:hAnsi="Times New Roman" w:cs="Times New Roman"/>
        </w:rPr>
        <w:t xml:space="preserve">обязательство получателя субсидии по организации учета и представлению отчетности о достижении значений целевых показателей результативности использования субсидии (в том числе в электронном виде через официальный сайт государственного казенного учреждения Ленинградской области "Ленинградский областной центр поддержки предпринимательства" в информационно-телекоммуникационной сети "Интернет" (www.813.ru) в срок не позднее </w:t>
      </w:r>
      <w:r w:rsidR="00D530D3" w:rsidRPr="00790FB7">
        <w:rPr>
          <w:rFonts w:ascii="Times New Roman" w:hAnsi="Times New Roman" w:cs="Times New Roman"/>
        </w:rPr>
        <w:t>15 февраля</w:t>
      </w:r>
      <w:r w:rsidRPr="00790FB7">
        <w:rPr>
          <w:rFonts w:ascii="Times New Roman" w:hAnsi="Times New Roman" w:cs="Times New Roman"/>
        </w:rPr>
        <w:t xml:space="preserve"> года, следующего за годом предоставления субсидии, по формам, установленным договором;</w:t>
      </w:r>
      <w:proofErr w:type="gramEnd"/>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обязательство о проведении проверок Комитетом и органом государственного финансового контроля соблюдения получателями субсидий условий, целей и порядка предоставления субсидий;</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размещение Комитетом отчетности о достижении целевых показателей результативности использования субсидий на официальном сайте Комитета в информационно-телекоммуникационной сети "Интернет" (в составе сводной информации);</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обязательство получателя субсидии по возврату предоставленных сре</w:t>
      </w:r>
      <w:proofErr w:type="gramStart"/>
      <w:r w:rsidRPr="00790FB7">
        <w:rPr>
          <w:rFonts w:ascii="Times New Roman" w:hAnsi="Times New Roman" w:cs="Times New Roman"/>
        </w:rPr>
        <w:t>дств в сл</w:t>
      </w:r>
      <w:proofErr w:type="gramEnd"/>
      <w:r w:rsidRPr="00790FB7">
        <w:rPr>
          <w:rFonts w:ascii="Times New Roman" w:hAnsi="Times New Roman" w:cs="Times New Roman"/>
        </w:rPr>
        <w:t>учае установления по итогам проверок, проведенных Комитетом и органом государственного финансового контроля, факта нарушения условий и обязательств, определенных настоящим Порядком и заключенным договором;</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согласие получателя субсидии на осуществление Комитетом и органом государственного финансового контроля проверок соблюдения получателем субсидии условий, целей и порядка предоставления субсидий;</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обязательство получателя субсидии по недопущению образования задолженности по выплате заработной платы работникам;</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обязательство получателя субсидии по выплате заработной платы работникам не ниже размера, установленного региональным соглашением о минимальной заработной плате в Ленинградской области;</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обязательство получателя субсидии по недопущению задолженности по платежам в бюджеты всех уровней бюджетной системы Российской Федерации и государственные внебюджетные фонды;</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обязательство получателя субсидии по возврату предоставленных сре</w:t>
      </w:r>
      <w:proofErr w:type="gramStart"/>
      <w:r w:rsidRPr="00790FB7">
        <w:rPr>
          <w:rFonts w:ascii="Times New Roman" w:hAnsi="Times New Roman" w:cs="Times New Roman"/>
        </w:rPr>
        <w:t>дств в сл</w:t>
      </w:r>
      <w:proofErr w:type="gramEnd"/>
      <w:r w:rsidRPr="00790FB7">
        <w:rPr>
          <w:rFonts w:ascii="Times New Roman" w:hAnsi="Times New Roman" w:cs="Times New Roman"/>
        </w:rPr>
        <w:t>учае невыполнения условий настоящего Порядка;</w:t>
      </w:r>
    </w:p>
    <w:p w:rsidR="00520AAC" w:rsidRPr="00790FB7" w:rsidRDefault="00520AAC">
      <w:pPr>
        <w:pStyle w:val="ConsPlusNormal"/>
        <w:ind w:firstLine="540"/>
        <w:jc w:val="both"/>
        <w:rPr>
          <w:rFonts w:ascii="Times New Roman" w:hAnsi="Times New Roman" w:cs="Times New Roman"/>
        </w:rPr>
      </w:pPr>
      <w:proofErr w:type="gramStart"/>
      <w:r w:rsidRPr="00790FB7">
        <w:rPr>
          <w:rFonts w:ascii="Times New Roman" w:hAnsi="Times New Roman" w:cs="Times New Roman"/>
        </w:rPr>
        <w:t xml:space="preserve">обязательство получателя субсидии по представлению в Комитет лично или через организации </w:t>
      </w:r>
      <w:r w:rsidRPr="00790FB7">
        <w:rPr>
          <w:rFonts w:ascii="Times New Roman" w:hAnsi="Times New Roman" w:cs="Times New Roman"/>
        </w:rPr>
        <w:lastRenderedPageBreak/>
        <w:t xml:space="preserve">муниципальной инфраструктуры поддержки предпринимательства на бумажном носителе, а также в электронном виде через официальный сайт государственного казенного учреждения Ленинградской области "Ленинградский областной центр поддержки предпринимательства" в информационно-телекоммуникационной сети "Интернет" (www.813.ru) анкеты получателя субсидии ежегодно до </w:t>
      </w:r>
      <w:r w:rsidR="00D530D3" w:rsidRPr="00790FB7">
        <w:rPr>
          <w:rFonts w:ascii="Times New Roman" w:hAnsi="Times New Roman" w:cs="Times New Roman"/>
        </w:rPr>
        <w:t>15 февраля</w:t>
      </w:r>
      <w:r w:rsidRPr="00790FB7">
        <w:rPr>
          <w:rFonts w:ascii="Times New Roman" w:hAnsi="Times New Roman" w:cs="Times New Roman"/>
        </w:rPr>
        <w:t xml:space="preserve"> года, следующего за отчетным, в течение трех ле</w:t>
      </w:r>
      <w:r w:rsidR="00D530D3" w:rsidRPr="00790FB7">
        <w:rPr>
          <w:rFonts w:ascii="Times New Roman" w:hAnsi="Times New Roman" w:cs="Times New Roman"/>
        </w:rPr>
        <w:t>т после года</w:t>
      </w:r>
      <w:proofErr w:type="gramEnd"/>
      <w:r w:rsidR="00D530D3" w:rsidRPr="00790FB7">
        <w:rPr>
          <w:rFonts w:ascii="Times New Roman" w:hAnsi="Times New Roman" w:cs="Times New Roman"/>
        </w:rPr>
        <w:t xml:space="preserve"> получения субсидии;</w:t>
      </w:r>
    </w:p>
    <w:p w:rsidR="00D530D3" w:rsidRPr="00790FB7" w:rsidRDefault="00D530D3">
      <w:pPr>
        <w:pStyle w:val="ConsPlusNormal"/>
        <w:ind w:firstLine="540"/>
        <w:jc w:val="both"/>
        <w:rPr>
          <w:rFonts w:ascii="Times New Roman" w:hAnsi="Times New Roman" w:cs="Times New Roman"/>
        </w:rPr>
      </w:pPr>
      <w:r w:rsidRPr="00790FB7">
        <w:rPr>
          <w:rFonts w:ascii="Times New Roman" w:hAnsi="Times New Roman" w:cs="Times New Roman"/>
        </w:rPr>
        <w:t xml:space="preserve">обязательство получателя субсидии </w:t>
      </w:r>
      <w:proofErr w:type="gramStart"/>
      <w:r w:rsidRPr="00790FB7">
        <w:rPr>
          <w:rFonts w:ascii="Times New Roman" w:hAnsi="Times New Roman" w:cs="Times New Roman"/>
        </w:rPr>
        <w:t>по осуществлению хозяйственной деятельности в течение трех лет с момента получения субсидии в соответствии с видом</w:t>
      </w:r>
      <w:proofErr w:type="gramEnd"/>
      <w:r w:rsidRPr="00790FB7">
        <w:rPr>
          <w:rFonts w:ascii="Times New Roman" w:hAnsi="Times New Roman" w:cs="Times New Roman"/>
        </w:rPr>
        <w:t xml:space="preserve"> деятельности, являвшимся основным на момент подачи заявки о предоставлении субсидии.</w:t>
      </w:r>
    </w:p>
    <w:p w:rsidR="00D530D3" w:rsidRPr="00790FB7" w:rsidRDefault="00520AAC" w:rsidP="00D530D3">
      <w:pPr>
        <w:pStyle w:val="ConsPlusNormal"/>
        <w:ind w:firstLine="540"/>
        <w:jc w:val="both"/>
        <w:rPr>
          <w:rFonts w:ascii="Times New Roman" w:hAnsi="Times New Roman" w:cs="Times New Roman"/>
        </w:rPr>
      </w:pPr>
      <w:r w:rsidRPr="00790FB7">
        <w:rPr>
          <w:rFonts w:ascii="Times New Roman" w:hAnsi="Times New Roman" w:cs="Times New Roman"/>
        </w:rPr>
        <w:t xml:space="preserve">5.10. </w:t>
      </w:r>
      <w:proofErr w:type="gramStart"/>
      <w:r w:rsidR="00D530D3" w:rsidRPr="00790FB7">
        <w:rPr>
          <w:rFonts w:ascii="Times New Roman" w:hAnsi="Times New Roman" w:cs="Times New Roman"/>
        </w:rPr>
        <w:t xml:space="preserve">В случае нарушения получателем субсидии условий договора, условий, установленных при предоставлении субсидии, выявленного по фактам проверок, проведенных главным распорядителем бюджетных средств и уполномоченным органом государственного финансового контроля, а также в случае </w:t>
      </w:r>
      <w:proofErr w:type="spellStart"/>
      <w:r w:rsidR="00D530D3" w:rsidRPr="00790FB7">
        <w:rPr>
          <w:rFonts w:ascii="Times New Roman" w:hAnsi="Times New Roman" w:cs="Times New Roman"/>
        </w:rPr>
        <w:t>недостижения</w:t>
      </w:r>
      <w:proofErr w:type="spellEnd"/>
      <w:r w:rsidR="00D530D3" w:rsidRPr="00790FB7">
        <w:rPr>
          <w:rFonts w:ascii="Times New Roman" w:hAnsi="Times New Roman" w:cs="Times New Roman"/>
        </w:rPr>
        <w:t xml:space="preserve"> получателем субсидии целевых показателей результативности использования субсидии, установленных договором,  возврат субсидии производится получателем субсидии в добровольном порядке в месячный срок с даты уведомления с требованием о возврате денежных</w:t>
      </w:r>
      <w:proofErr w:type="gramEnd"/>
      <w:r w:rsidR="00D530D3" w:rsidRPr="00790FB7">
        <w:rPr>
          <w:rFonts w:ascii="Times New Roman" w:hAnsi="Times New Roman" w:cs="Times New Roman"/>
        </w:rPr>
        <w:t xml:space="preserve"> средств (датой уведомления считается дата отправки уведомления почтой либо дата вручения уведомления лично). </w:t>
      </w:r>
    </w:p>
    <w:p w:rsidR="00520AAC" w:rsidRPr="00790FB7" w:rsidRDefault="00D530D3" w:rsidP="00D530D3">
      <w:pPr>
        <w:pStyle w:val="ConsPlusNormal"/>
        <w:ind w:firstLine="540"/>
        <w:jc w:val="both"/>
        <w:rPr>
          <w:rFonts w:ascii="Times New Roman" w:hAnsi="Times New Roman" w:cs="Times New Roman"/>
        </w:rPr>
      </w:pPr>
      <w:r w:rsidRPr="00790FB7">
        <w:rPr>
          <w:rFonts w:ascii="Times New Roman" w:hAnsi="Times New Roman" w:cs="Times New Roman"/>
        </w:rPr>
        <w:t>Если по истечении указанного срока получатель субсидии отказывается добровольно возвращать субсидию, взыскание денежных средств осуществляется в судебном порядке.</w:t>
      </w:r>
    </w:p>
    <w:p w:rsidR="00520AAC" w:rsidRPr="00790FB7" w:rsidRDefault="00520AAC">
      <w:pPr>
        <w:pStyle w:val="ConsPlusNormal"/>
        <w:ind w:firstLine="540"/>
        <w:jc w:val="both"/>
        <w:rPr>
          <w:rFonts w:ascii="Times New Roman" w:hAnsi="Times New Roman" w:cs="Times New Roman"/>
        </w:rPr>
      </w:pPr>
      <w:r w:rsidRPr="00790FB7">
        <w:rPr>
          <w:rFonts w:ascii="Times New Roman" w:hAnsi="Times New Roman" w:cs="Times New Roman"/>
        </w:rPr>
        <w:t>5.11. Комитет и орган государственного финансового контроля Ленинградской области проводят проверки соблюдения получателями субсидий условий, целей и порядка предоставления субсидий.</w:t>
      </w:r>
    </w:p>
    <w:p w:rsidR="00520AAC" w:rsidRPr="00790FB7" w:rsidRDefault="00520AAC">
      <w:pPr>
        <w:pStyle w:val="ConsPlusNormal"/>
        <w:ind w:firstLine="540"/>
        <w:jc w:val="both"/>
        <w:rPr>
          <w:rFonts w:ascii="Times New Roman" w:hAnsi="Times New Roman" w:cs="Times New Roman"/>
        </w:rPr>
      </w:pPr>
    </w:p>
    <w:p w:rsidR="00520AAC" w:rsidRPr="00790FB7" w:rsidRDefault="00520AAC">
      <w:pPr>
        <w:pStyle w:val="ConsPlusNormal"/>
        <w:ind w:firstLine="540"/>
        <w:jc w:val="both"/>
        <w:rPr>
          <w:rFonts w:ascii="Times New Roman" w:hAnsi="Times New Roman" w:cs="Times New Roman"/>
        </w:rPr>
      </w:pPr>
    </w:p>
    <w:p w:rsidR="00520AAC" w:rsidRPr="00790FB7" w:rsidRDefault="00520AAC">
      <w:pPr>
        <w:pStyle w:val="ConsPlusNormal"/>
        <w:ind w:firstLine="540"/>
        <w:jc w:val="both"/>
        <w:rPr>
          <w:rFonts w:ascii="Times New Roman" w:hAnsi="Times New Roman" w:cs="Times New Roman"/>
        </w:rPr>
      </w:pPr>
    </w:p>
    <w:p w:rsidR="00520AAC" w:rsidRPr="00790FB7" w:rsidRDefault="00520AAC">
      <w:pPr>
        <w:pStyle w:val="ConsPlusNormal"/>
        <w:ind w:firstLine="540"/>
        <w:jc w:val="both"/>
        <w:rPr>
          <w:rFonts w:ascii="Times New Roman" w:hAnsi="Times New Roman" w:cs="Times New Roman"/>
        </w:rPr>
      </w:pPr>
    </w:p>
    <w:p w:rsidR="00D530D3" w:rsidRPr="00790FB7" w:rsidRDefault="00D530D3">
      <w:pPr>
        <w:pStyle w:val="ConsPlusNormal"/>
        <w:ind w:firstLine="540"/>
        <w:jc w:val="both"/>
        <w:rPr>
          <w:rFonts w:ascii="Times New Roman" w:hAnsi="Times New Roman" w:cs="Times New Roman"/>
        </w:rPr>
      </w:pPr>
    </w:p>
    <w:p w:rsidR="00D530D3" w:rsidRPr="00790FB7" w:rsidRDefault="00D530D3">
      <w:pPr>
        <w:pStyle w:val="ConsPlusNormal"/>
        <w:ind w:firstLine="540"/>
        <w:jc w:val="both"/>
        <w:rPr>
          <w:rFonts w:ascii="Times New Roman" w:hAnsi="Times New Roman" w:cs="Times New Roman"/>
        </w:rPr>
      </w:pPr>
    </w:p>
    <w:p w:rsidR="00D530D3" w:rsidRPr="00790FB7" w:rsidRDefault="00D530D3">
      <w:pPr>
        <w:pStyle w:val="ConsPlusNormal"/>
        <w:ind w:firstLine="540"/>
        <w:jc w:val="both"/>
        <w:rPr>
          <w:rFonts w:ascii="Times New Roman" w:hAnsi="Times New Roman" w:cs="Times New Roman"/>
        </w:rPr>
      </w:pPr>
    </w:p>
    <w:p w:rsidR="00D530D3" w:rsidRPr="00790FB7" w:rsidRDefault="00D530D3">
      <w:pPr>
        <w:pStyle w:val="ConsPlusNormal"/>
        <w:ind w:firstLine="540"/>
        <w:jc w:val="both"/>
        <w:rPr>
          <w:rFonts w:ascii="Times New Roman" w:hAnsi="Times New Roman" w:cs="Times New Roman"/>
        </w:rPr>
      </w:pPr>
    </w:p>
    <w:p w:rsidR="00D530D3" w:rsidRPr="00790FB7" w:rsidRDefault="00D530D3">
      <w:pPr>
        <w:pStyle w:val="ConsPlusNormal"/>
        <w:ind w:firstLine="540"/>
        <w:jc w:val="both"/>
        <w:rPr>
          <w:rFonts w:ascii="Times New Roman" w:hAnsi="Times New Roman" w:cs="Times New Roman"/>
        </w:rPr>
      </w:pPr>
    </w:p>
    <w:p w:rsidR="00D530D3" w:rsidRPr="00790FB7" w:rsidRDefault="00D530D3">
      <w:pPr>
        <w:pStyle w:val="ConsPlusNormal"/>
        <w:ind w:firstLine="540"/>
        <w:jc w:val="both"/>
        <w:rPr>
          <w:rFonts w:ascii="Times New Roman" w:hAnsi="Times New Roman" w:cs="Times New Roman"/>
        </w:rPr>
      </w:pPr>
    </w:p>
    <w:p w:rsidR="00D530D3" w:rsidRPr="00790FB7" w:rsidRDefault="00D530D3">
      <w:pPr>
        <w:pStyle w:val="ConsPlusNormal"/>
        <w:ind w:firstLine="540"/>
        <w:jc w:val="both"/>
        <w:rPr>
          <w:rFonts w:ascii="Times New Roman" w:hAnsi="Times New Roman" w:cs="Times New Roman"/>
        </w:rPr>
      </w:pPr>
    </w:p>
    <w:p w:rsidR="00D530D3" w:rsidRPr="00790FB7" w:rsidRDefault="00D530D3">
      <w:pPr>
        <w:pStyle w:val="ConsPlusNormal"/>
        <w:ind w:firstLine="540"/>
        <w:jc w:val="both"/>
        <w:rPr>
          <w:rFonts w:ascii="Times New Roman" w:hAnsi="Times New Roman" w:cs="Times New Roman"/>
        </w:rPr>
      </w:pPr>
    </w:p>
    <w:p w:rsidR="00D530D3" w:rsidRPr="00790FB7" w:rsidRDefault="00D530D3">
      <w:pPr>
        <w:pStyle w:val="ConsPlusNormal"/>
        <w:ind w:firstLine="540"/>
        <w:jc w:val="both"/>
        <w:rPr>
          <w:rFonts w:ascii="Times New Roman" w:hAnsi="Times New Roman" w:cs="Times New Roman"/>
        </w:rPr>
      </w:pPr>
    </w:p>
    <w:p w:rsidR="00D530D3" w:rsidRPr="00790FB7" w:rsidRDefault="00D530D3">
      <w:pPr>
        <w:pStyle w:val="ConsPlusNormal"/>
        <w:ind w:firstLine="540"/>
        <w:jc w:val="both"/>
        <w:rPr>
          <w:rFonts w:ascii="Times New Roman" w:hAnsi="Times New Roman" w:cs="Times New Roman"/>
        </w:rPr>
      </w:pPr>
    </w:p>
    <w:p w:rsidR="00D530D3" w:rsidRPr="00790FB7" w:rsidRDefault="00D530D3">
      <w:pPr>
        <w:pStyle w:val="ConsPlusNormal"/>
        <w:ind w:firstLine="540"/>
        <w:jc w:val="both"/>
        <w:rPr>
          <w:rFonts w:ascii="Times New Roman" w:hAnsi="Times New Roman" w:cs="Times New Roman"/>
        </w:rPr>
      </w:pPr>
    </w:p>
    <w:p w:rsidR="00D530D3" w:rsidRPr="00790FB7" w:rsidRDefault="00D530D3">
      <w:pPr>
        <w:pStyle w:val="ConsPlusNormal"/>
        <w:ind w:firstLine="540"/>
        <w:jc w:val="both"/>
        <w:rPr>
          <w:rFonts w:ascii="Times New Roman" w:hAnsi="Times New Roman" w:cs="Times New Roman"/>
        </w:rPr>
      </w:pPr>
    </w:p>
    <w:p w:rsidR="00D530D3" w:rsidRPr="00790FB7" w:rsidRDefault="00D530D3">
      <w:pPr>
        <w:pStyle w:val="ConsPlusNormal"/>
        <w:ind w:firstLine="540"/>
        <w:jc w:val="both"/>
        <w:rPr>
          <w:rFonts w:ascii="Times New Roman" w:hAnsi="Times New Roman" w:cs="Times New Roman"/>
        </w:rPr>
      </w:pPr>
    </w:p>
    <w:p w:rsidR="00520AAC" w:rsidRPr="00790FB7" w:rsidRDefault="00520AAC">
      <w:pPr>
        <w:pStyle w:val="ConsPlusNormal"/>
        <w:ind w:firstLine="540"/>
        <w:jc w:val="both"/>
        <w:rPr>
          <w:rFonts w:ascii="Times New Roman" w:hAnsi="Times New Roman" w:cs="Times New Roman"/>
        </w:rPr>
      </w:pPr>
    </w:p>
    <w:p w:rsidR="00D530D3" w:rsidRPr="00790FB7" w:rsidRDefault="00D530D3">
      <w:pPr>
        <w:pStyle w:val="ConsPlusNormal"/>
        <w:ind w:firstLine="540"/>
        <w:jc w:val="both"/>
        <w:rPr>
          <w:rFonts w:ascii="Times New Roman" w:hAnsi="Times New Roman" w:cs="Times New Roman"/>
        </w:rPr>
      </w:pPr>
    </w:p>
    <w:p w:rsidR="00D530D3" w:rsidRPr="00790FB7" w:rsidRDefault="00D530D3">
      <w:pPr>
        <w:pStyle w:val="ConsPlusNormal"/>
        <w:ind w:firstLine="540"/>
        <w:jc w:val="both"/>
        <w:rPr>
          <w:rFonts w:ascii="Times New Roman" w:hAnsi="Times New Roman" w:cs="Times New Roman"/>
        </w:rPr>
      </w:pPr>
    </w:p>
    <w:p w:rsidR="00D530D3" w:rsidRPr="00790FB7" w:rsidRDefault="00D530D3" w:rsidP="00D530D3">
      <w:pPr>
        <w:pStyle w:val="ConsPlusNormal"/>
        <w:pageBreakBefore/>
        <w:widowControl/>
        <w:ind w:firstLine="709"/>
        <w:jc w:val="right"/>
        <w:rPr>
          <w:rFonts w:ascii="Times New Roman" w:hAnsi="Times New Roman" w:cs="Times New Roman"/>
          <w:sz w:val="28"/>
        </w:rPr>
      </w:pPr>
      <w:r w:rsidRPr="00790FB7">
        <w:rPr>
          <w:rFonts w:ascii="Times New Roman" w:hAnsi="Times New Roman" w:cs="Times New Roman"/>
          <w:sz w:val="28"/>
        </w:rPr>
        <w:lastRenderedPageBreak/>
        <w:t>Приложение 1</w:t>
      </w:r>
    </w:p>
    <w:p w:rsidR="00D530D3" w:rsidRPr="00790FB7" w:rsidRDefault="00D530D3" w:rsidP="00D530D3">
      <w:pPr>
        <w:pStyle w:val="ConsPlusNormal"/>
        <w:ind w:firstLine="426"/>
        <w:jc w:val="right"/>
        <w:rPr>
          <w:rFonts w:ascii="Times New Roman" w:hAnsi="Times New Roman" w:cs="Times New Roman"/>
          <w:sz w:val="28"/>
        </w:rPr>
      </w:pPr>
      <w:r w:rsidRPr="00790FB7">
        <w:rPr>
          <w:rFonts w:ascii="Times New Roman" w:hAnsi="Times New Roman" w:cs="Times New Roman"/>
          <w:sz w:val="28"/>
        </w:rPr>
        <w:tab/>
      </w:r>
      <w:r w:rsidRPr="00790FB7">
        <w:rPr>
          <w:rFonts w:ascii="Times New Roman" w:hAnsi="Times New Roman" w:cs="Times New Roman"/>
          <w:sz w:val="28"/>
        </w:rPr>
        <w:tab/>
      </w:r>
      <w:r w:rsidRPr="00790FB7">
        <w:rPr>
          <w:rFonts w:ascii="Times New Roman" w:hAnsi="Times New Roman" w:cs="Times New Roman"/>
          <w:sz w:val="28"/>
        </w:rPr>
        <w:tab/>
      </w:r>
      <w:r w:rsidRPr="00790FB7">
        <w:rPr>
          <w:rFonts w:ascii="Times New Roman" w:hAnsi="Times New Roman" w:cs="Times New Roman"/>
          <w:sz w:val="28"/>
        </w:rPr>
        <w:tab/>
      </w:r>
      <w:r w:rsidRPr="00790FB7">
        <w:rPr>
          <w:rFonts w:ascii="Times New Roman" w:hAnsi="Times New Roman" w:cs="Times New Roman"/>
          <w:sz w:val="28"/>
        </w:rPr>
        <w:tab/>
      </w:r>
      <w:r w:rsidRPr="00790FB7">
        <w:rPr>
          <w:rFonts w:ascii="Times New Roman" w:hAnsi="Times New Roman" w:cs="Times New Roman"/>
          <w:sz w:val="28"/>
        </w:rPr>
        <w:tab/>
      </w:r>
      <w:r w:rsidRPr="00790FB7">
        <w:rPr>
          <w:rFonts w:ascii="Times New Roman" w:hAnsi="Times New Roman" w:cs="Times New Roman"/>
          <w:sz w:val="28"/>
        </w:rPr>
        <w:tab/>
      </w:r>
      <w:r w:rsidRPr="00790FB7">
        <w:rPr>
          <w:rFonts w:ascii="Times New Roman" w:hAnsi="Times New Roman" w:cs="Times New Roman"/>
          <w:sz w:val="28"/>
        </w:rPr>
        <w:tab/>
      </w:r>
      <w:r w:rsidRPr="00790FB7">
        <w:rPr>
          <w:rFonts w:ascii="Times New Roman" w:hAnsi="Times New Roman" w:cs="Times New Roman"/>
          <w:sz w:val="28"/>
        </w:rPr>
        <w:tab/>
      </w:r>
      <w:r w:rsidRPr="00790FB7">
        <w:rPr>
          <w:rFonts w:ascii="Times New Roman" w:hAnsi="Times New Roman" w:cs="Times New Roman"/>
          <w:sz w:val="28"/>
        </w:rPr>
        <w:tab/>
        <w:t xml:space="preserve">       к Порядку...</w:t>
      </w:r>
    </w:p>
    <w:p w:rsidR="00D530D3" w:rsidRPr="00790FB7" w:rsidRDefault="00D530D3" w:rsidP="00D530D3">
      <w:pPr>
        <w:pStyle w:val="ConsPlusNormal"/>
        <w:ind w:firstLine="426"/>
        <w:jc w:val="both"/>
        <w:rPr>
          <w:rFonts w:ascii="Times New Roman" w:hAnsi="Times New Roman" w:cs="Times New Roman"/>
          <w:sz w:val="16"/>
          <w:szCs w:val="16"/>
        </w:rPr>
      </w:pPr>
    </w:p>
    <w:p w:rsidR="00D530D3" w:rsidRPr="00790FB7" w:rsidRDefault="00D530D3" w:rsidP="00D530D3">
      <w:pPr>
        <w:pStyle w:val="ConsPlusNormal"/>
        <w:ind w:firstLine="540"/>
        <w:jc w:val="both"/>
        <w:rPr>
          <w:rFonts w:ascii="Times New Roman" w:hAnsi="Times New Roman" w:cs="Times New Roman"/>
          <w:sz w:val="28"/>
          <w:szCs w:val="28"/>
        </w:rPr>
      </w:pPr>
      <w:r w:rsidRPr="00790FB7">
        <w:rPr>
          <w:rFonts w:ascii="Times New Roman" w:hAnsi="Times New Roman" w:cs="Times New Roman"/>
          <w:sz w:val="28"/>
          <w:szCs w:val="28"/>
        </w:rPr>
        <w:t>(Форма)</w:t>
      </w:r>
    </w:p>
    <w:p w:rsidR="00D530D3" w:rsidRPr="00790FB7" w:rsidRDefault="00D530D3" w:rsidP="00D530D3">
      <w:pPr>
        <w:pStyle w:val="ConsPlusNormal"/>
        <w:ind w:firstLine="540"/>
        <w:jc w:val="both"/>
        <w:rPr>
          <w:rFonts w:ascii="Times New Roman" w:hAnsi="Times New Roman" w:cs="Times New Roman"/>
          <w:sz w:val="28"/>
          <w:szCs w:val="28"/>
        </w:rPr>
      </w:pPr>
    </w:p>
    <w:p w:rsidR="00D530D3" w:rsidRPr="00790FB7" w:rsidRDefault="00D530D3" w:rsidP="00D530D3">
      <w:pPr>
        <w:pStyle w:val="ConsPlusNormal"/>
        <w:ind w:firstLine="540"/>
        <w:jc w:val="both"/>
        <w:rPr>
          <w:rFonts w:ascii="Times New Roman" w:hAnsi="Times New Roman" w:cs="Times New Roman"/>
          <w:sz w:val="28"/>
          <w:szCs w:val="28"/>
        </w:rPr>
      </w:pPr>
    </w:p>
    <w:p w:rsidR="00D530D3" w:rsidRPr="00790FB7" w:rsidRDefault="00D530D3" w:rsidP="00D530D3">
      <w:pPr>
        <w:pStyle w:val="ConsPlusNonformat"/>
        <w:ind w:firstLine="3544"/>
        <w:jc w:val="both"/>
        <w:rPr>
          <w:rFonts w:ascii="Times New Roman" w:hAnsi="Times New Roman" w:cs="Times New Roman"/>
          <w:sz w:val="28"/>
          <w:szCs w:val="28"/>
        </w:rPr>
      </w:pPr>
      <w:r w:rsidRPr="00790FB7">
        <w:rPr>
          <w:rFonts w:ascii="Times New Roman" w:hAnsi="Times New Roman" w:cs="Times New Roman"/>
          <w:sz w:val="28"/>
          <w:szCs w:val="28"/>
        </w:rPr>
        <w:t xml:space="preserve">             Председателю конкурсной комиссии</w:t>
      </w:r>
    </w:p>
    <w:p w:rsidR="00D530D3" w:rsidRPr="00790FB7" w:rsidRDefault="00D530D3" w:rsidP="00D530D3">
      <w:pPr>
        <w:pStyle w:val="ConsPlusNonformat"/>
        <w:ind w:firstLine="3544"/>
        <w:jc w:val="both"/>
        <w:rPr>
          <w:rFonts w:ascii="Times New Roman" w:hAnsi="Times New Roman" w:cs="Times New Roman"/>
          <w:sz w:val="28"/>
          <w:szCs w:val="28"/>
        </w:rPr>
      </w:pPr>
      <w:r w:rsidRPr="00790FB7">
        <w:rPr>
          <w:rFonts w:ascii="Times New Roman" w:hAnsi="Times New Roman" w:cs="Times New Roman"/>
          <w:sz w:val="28"/>
          <w:szCs w:val="28"/>
        </w:rPr>
        <w:t>от _____________________________________</w:t>
      </w:r>
    </w:p>
    <w:p w:rsidR="00D530D3" w:rsidRPr="00790FB7" w:rsidRDefault="00D530D3" w:rsidP="00D530D3">
      <w:pPr>
        <w:pStyle w:val="ConsPlusNonformat"/>
        <w:ind w:firstLine="3544"/>
        <w:jc w:val="both"/>
        <w:rPr>
          <w:rFonts w:ascii="Times New Roman" w:hAnsi="Times New Roman" w:cs="Times New Roman"/>
        </w:rPr>
      </w:pPr>
      <w:r w:rsidRPr="00790FB7">
        <w:rPr>
          <w:rFonts w:ascii="Times New Roman" w:hAnsi="Times New Roman" w:cs="Times New Roman"/>
          <w:sz w:val="28"/>
          <w:szCs w:val="28"/>
        </w:rPr>
        <w:t xml:space="preserve">             </w:t>
      </w:r>
      <w:proofErr w:type="gramStart"/>
      <w:r w:rsidRPr="00790FB7">
        <w:rPr>
          <w:rFonts w:ascii="Times New Roman" w:hAnsi="Times New Roman" w:cs="Times New Roman"/>
        </w:rPr>
        <w:t xml:space="preserve">(фамилия, имя, отчество руководителя организации,  </w:t>
      </w:r>
      <w:proofErr w:type="gramEnd"/>
    </w:p>
    <w:p w:rsidR="00D530D3" w:rsidRPr="00790FB7" w:rsidRDefault="00D530D3" w:rsidP="00D530D3">
      <w:pPr>
        <w:pStyle w:val="ConsPlusNonformat"/>
        <w:ind w:firstLine="3544"/>
        <w:jc w:val="both"/>
        <w:rPr>
          <w:rFonts w:ascii="Times New Roman" w:hAnsi="Times New Roman" w:cs="Times New Roman"/>
        </w:rPr>
      </w:pPr>
      <w:r w:rsidRPr="00790FB7">
        <w:rPr>
          <w:rFonts w:ascii="Times New Roman" w:hAnsi="Times New Roman" w:cs="Times New Roman"/>
        </w:rPr>
        <w:t xml:space="preserve">                            индивидуального предпринимателя)</w:t>
      </w:r>
    </w:p>
    <w:p w:rsidR="00D530D3" w:rsidRPr="00790FB7" w:rsidRDefault="00D530D3" w:rsidP="00D530D3">
      <w:pPr>
        <w:pStyle w:val="ConsPlusNonformat"/>
        <w:ind w:firstLine="3544"/>
        <w:jc w:val="both"/>
        <w:rPr>
          <w:rFonts w:ascii="Times New Roman" w:hAnsi="Times New Roman" w:cs="Times New Roman"/>
          <w:sz w:val="28"/>
          <w:szCs w:val="28"/>
        </w:rPr>
      </w:pPr>
      <w:r w:rsidRPr="00790FB7">
        <w:rPr>
          <w:rFonts w:ascii="Times New Roman" w:hAnsi="Times New Roman" w:cs="Times New Roman"/>
          <w:sz w:val="28"/>
          <w:szCs w:val="28"/>
        </w:rPr>
        <w:t>________________________________________</w:t>
      </w:r>
    </w:p>
    <w:p w:rsidR="00D530D3" w:rsidRPr="00790FB7" w:rsidRDefault="00D530D3" w:rsidP="00D530D3">
      <w:pPr>
        <w:pStyle w:val="ConsPlusNonformat"/>
        <w:ind w:firstLine="3544"/>
        <w:jc w:val="both"/>
        <w:rPr>
          <w:rFonts w:ascii="Times New Roman" w:hAnsi="Times New Roman" w:cs="Times New Roman"/>
          <w:sz w:val="28"/>
          <w:szCs w:val="28"/>
        </w:rPr>
      </w:pPr>
      <w:r w:rsidRPr="00790FB7">
        <w:rPr>
          <w:rFonts w:ascii="Times New Roman" w:hAnsi="Times New Roman" w:cs="Times New Roman"/>
        </w:rPr>
        <w:t>(наименование организации, индивидуального предпринимателя)</w:t>
      </w:r>
    </w:p>
    <w:p w:rsidR="00D530D3" w:rsidRPr="00790FB7" w:rsidRDefault="00D530D3" w:rsidP="00D530D3">
      <w:pPr>
        <w:pStyle w:val="ConsPlusNonformat"/>
        <w:ind w:firstLine="3544"/>
        <w:jc w:val="both"/>
        <w:rPr>
          <w:rFonts w:ascii="Times New Roman" w:hAnsi="Times New Roman" w:cs="Times New Roman"/>
          <w:sz w:val="28"/>
          <w:szCs w:val="28"/>
        </w:rPr>
      </w:pPr>
      <w:r w:rsidRPr="00790FB7">
        <w:rPr>
          <w:rFonts w:ascii="Times New Roman" w:hAnsi="Times New Roman" w:cs="Times New Roman"/>
          <w:sz w:val="28"/>
          <w:szCs w:val="28"/>
        </w:rPr>
        <w:t>________________________________________</w:t>
      </w:r>
    </w:p>
    <w:p w:rsidR="00D530D3" w:rsidRPr="00790FB7" w:rsidRDefault="00D530D3" w:rsidP="00D530D3">
      <w:pPr>
        <w:pStyle w:val="ConsPlusNonformat"/>
        <w:ind w:firstLine="3544"/>
        <w:jc w:val="both"/>
        <w:rPr>
          <w:rFonts w:ascii="Times New Roman" w:hAnsi="Times New Roman" w:cs="Times New Roman"/>
        </w:rPr>
      </w:pPr>
      <w:r w:rsidRPr="00790FB7">
        <w:rPr>
          <w:rFonts w:ascii="Times New Roman" w:hAnsi="Times New Roman" w:cs="Times New Roman"/>
        </w:rPr>
        <w:t xml:space="preserve">                                     (юридический адрес)</w:t>
      </w:r>
    </w:p>
    <w:p w:rsidR="00D530D3" w:rsidRPr="00790FB7" w:rsidRDefault="00D530D3" w:rsidP="00D530D3">
      <w:pPr>
        <w:pStyle w:val="ConsPlusNonformat"/>
        <w:jc w:val="both"/>
        <w:rPr>
          <w:rFonts w:ascii="Times New Roman" w:hAnsi="Times New Roman" w:cs="Times New Roman"/>
          <w:sz w:val="16"/>
          <w:szCs w:val="16"/>
        </w:rPr>
      </w:pPr>
    </w:p>
    <w:p w:rsidR="00D530D3" w:rsidRPr="00790FB7" w:rsidRDefault="00D530D3" w:rsidP="00D530D3">
      <w:pPr>
        <w:pStyle w:val="ConsPlusNonformat"/>
        <w:jc w:val="center"/>
        <w:rPr>
          <w:rFonts w:ascii="Times New Roman" w:hAnsi="Times New Roman" w:cs="Times New Roman"/>
          <w:sz w:val="16"/>
          <w:szCs w:val="16"/>
        </w:rPr>
      </w:pPr>
      <w:bookmarkStart w:id="10" w:name="P277"/>
      <w:bookmarkEnd w:id="10"/>
    </w:p>
    <w:p w:rsidR="00D530D3" w:rsidRPr="00790FB7" w:rsidRDefault="00D530D3" w:rsidP="00D530D3">
      <w:pPr>
        <w:pStyle w:val="ConsPlusNonformat"/>
        <w:jc w:val="center"/>
        <w:rPr>
          <w:rFonts w:ascii="Times New Roman" w:hAnsi="Times New Roman" w:cs="Times New Roman"/>
          <w:sz w:val="28"/>
          <w:szCs w:val="28"/>
        </w:rPr>
      </w:pPr>
      <w:r w:rsidRPr="00790FB7">
        <w:rPr>
          <w:rFonts w:ascii="Times New Roman" w:hAnsi="Times New Roman" w:cs="Times New Roman"/>
          <w:sz w:val="28"/>
          <w:szCs w:val="28"/>
        </w:rPr>
        <w:t>ЗАЯВЛЕНИЕ</w:t>
      </w:r>
    </w:p>
    <w:p w:rsidR="00D530D3" w:rsidRPr="00790FB7" w:rsidRDefault="00D530D3" w:rsidP="00D530D3">
      <w:pPr>
        <w:pStyle w:val="ConsPlusNonformat"/>
        <w:jc w:val="center"/>
        <w:rPr>
          <w:rFonts w:ascii="Times New Roman" w:hAnsi="Times New Roman" w:cs="Times New Roman"/>
          <w:sz w:val="6"/>
          <w:szCs w:val="28"/>
        </w:rPr>
      </w:pPr>
    </w:p>
    <w:p w:rsidR="00D530D3" w:rsidRPr="00790FB7" w:rsidRDefault="00D530D3" w:rsidP="00D530D3">
      <w:pPr>
        <w:pStyle w:val="ConsPlusNonformat"/>
        <w:ind w:firstLine="709"/>
        <w:jc w:val="both"/>
        <w:rPr>
          <w:rFonts w:ascii="Times New Roman" w:hAnsi="Times New Roman" w:cs="Times New Roman"/>
          <w:sz w:val="28"/>
          <w:szCs w:val="28"/>
        </w:rPr>
      </w:pPr>
      <w:r w:rsidRPr="00790FB7">
        <w:rPr>
          <w:rFonts w:ascii="Times New Roman" w:hAnsi="Times New Roman" w:cs="Times New Roman"/>
          <w:sz w:val="28"/>
          <w:szCs w:val="28"/>
        </w:rPr>
        <w:t xml:space="preserve">Прошу  предоставить  субсидию  для возмещения части затрат,   связанных с реализацией мероприятий программы энергоэффективности   производства_______________________________________________________    </w:t>
      </w:r>
    </w:p>
    <w:p w:rsidR="00D530D3" w:rsidRPr="00790FB7" w:rsidRDefault="00D530D3" w:rsidP="00D530D3">
      <w:pPr>
        <w:pStyle w:val="ConsPlusNonformat"/>
        <w:ind w:firstLine="709"/>
        <w:jc w:val="both"/>
        <w:rPr>
          <w:rFonts w:ascii="Times New Roman" w:hAnsi="Times New Roman" w:cs="Times New Roman"/>
        </w:rPr>
      </w:pPr>
      <w:r w:rsidRPr="00790FB7">
        <w:rPr>
          <w:rFonts w:ascii="Times New Roman" w:hAnsi="Times New Roman" w:cs="Times New Roman"/>
          <w:sz w:val="28"/>
          <w:szCs w:val="28"/>
        </w:rPr>
        <w:t xml:space="preserve">                                </w:t>
      </w:r>
      <w:proofErr w:type="gramStart"/>
      <w:r w:rsidRPr="00790FB7">
        <w:rPr>
          <w:rFonts w:ascii="Times New Roman" w:hAnsi="Times New Roman" w:cs="Times New Roman"/>
        </w:rPr>
        <w:t xml:space="preserve">(наименование мероприятия в соответствии с </w:t>
      </w:r>
      <w:hyperlink w:anchor="P219" w:history="1">
        <w:r w:rsidRPr="00790FB7">
          <w:rPr>
            <w:rFonts w:ascii="Times New Roman" w:hAnsi="Times New Roman" w:cs="Times New Roman"/>
          </w:rPr>
          <w:t>пунктом 5.6</w:t>
        </w:r>
      </w:hyperlink>
      <w:proofErr w:type="gramEnd"/>
    </w:p>
    <w:p w:rsidR="00D530D3" w:rsidRPr="00790FB7" w:rsidRDefault="00D530D3" w:rsidP="00D530D3">
      <w:pPr>
        <w:pStyle w:val="ConsPlusNonformat"/>
        <w:jc w:val="both"/>
        <w:rPr>
          <w:rFonts w:ascii="Times New Roman" w:hAnsi="Times New Roman" w:cs="Times New Roman"/>
        </w:rPr>
      </w:pPr>
      <w:r w:rsidRPr="00790FB7">
        <w:rPr>
          <w:rFonts w:ascii="Times New Roman" w:hAnsi="Times New Roman" w:cs="Times New Roman"/>
        </w:rPr>
        <w:t>_____________________________________________________________________________________________</w:t>
      </w:r>
    </w:p>
    <w:p w:rsidR="00D530D3" w:rsidRPr="00790FB7" w:rsidRDefault="00D530D3" w:rsidP="00D530D3">
      <w:pPr>
        <w:pStyle w:val="ConsPlusNonformat"/>
        <w:jc w:val="center"/>
        <w:rPr>
          <w:rFonts w:ascii="Times New Roman" w:hAnsi="Times New Roman" w:cs="Times New Roman"/>
        </w:rPr>
      </w:pPr>
      <w:r w:rsidRPr="00790FB7">
        <w:rPr>
          <w:rFonts w:ascii="Times New Roman" w:hAnsi="Times New Roman" w:cs="Times New Roman"/>
        </w:rPr>
        <w:t>Порядка предоставления субъектам малого и среднего предпринимательства субсидий</w:t>
      </w:r>
    </w:p>
    <w:p w:rsidR="00D530D3" w:rsidRPr="00790FB7" w:rsidRDefault="00D530D3" w:rsidP="00D530D3">
      <w:pPr>
        <w:pStyle w:val="ConsPlusNonformat"/>
        <w:jc w:val="both"/>
        <w:rPr>
          <w:rFonts w:ascii="Times New Roman" w:hAnsi="Times New Roman" w:cs="Times New Roman"/>
        </w:rPr>
      </w:pPr>
      <w:r w:rsidRPr="00790FB7">
        <w:rPr>
          <w:rFonts w:ascii="Times New Roman" w:hAnsi="Times New Roman" w:cs="Times New Roman"/>
        </w:rPr>
        <w:t>_____________________________________________________________________________________________</w:t>
      </w:r>
    </w:p>
    <w:p w:rsidR="00D530D3" w:rsidRPr="00790FB7" w:rsidRDefault="00D530D3" w:rsidP="00D530D3">
      <w:pPr>
        <w:pStyle w:val="ConsPlusNonformat"/>
        <w:jc w:val="center"/>
        <w:rPr>
          <w:rFonts w:ascii="Times New Roman" w:hAnsi="Times New Roman" w:cs="Times New Roman"/>
        </w:rPr>
      </w:pPr>
      <w:r w:rsidRPr="00790FB7">
        <w:rPr>
          <w:rFonts w:ascii="Times New Roman" w:hAnsi="Times New Roman" w:cs="Times New Roman"/>
        </w:rPr>
        <w:t>для возмещения части затрат, связанных с реализацией мероприятий</w:t>
      </w:r>
    </w:p>
    <w:p w:rsidR="00D530D3" w:rsidRPr="00790FB7" w:rsidRDefault="00D530D3" w:rsidP="00D530D3">
      <w:pPr>
        <w:pStyle w:val="ConsPlusNonformat"/>
        <w:jc w:val="both"/>
        <w:rPr>
          <w:rFonts w:ascii="Times New Roman" w:hAnsi="Times New Roman" w:cs="Times New Roman"/>
        </w:rPr>
      </w:pPr>
      <w:r w:rsidRPr="00790FB7">
        <w:rPr>
          <w:rFonts w:ascii="Times New Roman" w:hAnsi="Times New Roman" w:cs="Times New Roman"/>
        </w:rPr>
        <w:t>____________________________________________________________________________________________ .</w:t>
      </w:r>
    </w:p>
    <w:p w:rsidR="00D530D3" w:rsidRPr="00790FB7" w:rsidRDefault="00D530D3" w:rsidP="00D530D3">
      <w:pPr>
        <w:pStyle w:val="ConsPlusNonformat"/>
        <w:jc w:val="center"/>
        <w:rPr>
          <w:rFonts w:ascii="Times New Roman" w:hAnsi="Times New Roman" w:cs="Times New Roman"/>
        </w:rPr>
      </w:pPr>
      <w:r w:rsidRPr="00790FB7">
        <w:rPr>
          <w:rFonts w:ascii="Times New Roman" w:hAnsi="Times New Roman" w:cs="Times New Roman"/>
        </w:rPr>
        <w:t>программ энергоэффективности)</w:t>
      </w:r>
    </w:p>
    <w:p w:rsidR="00D530D3" w:rsidRPr="00790FB7" w:rsidRDefault="00D530D3" w:rsidP="00D530D3">
      <w:pPr>
        <w:pStyle w:val="ConsPlusNonformat"/>
        <w:ind w:firstLine="709"/>
        <w:jc w:val="both"/>
        <w:rPr>
          <w:rFonts w:ascii="Times New Roman" w:hAnsi="Times New Roman" w:cs="Times New Roman"/>
          <w:sz w:val="28"/>
          <w:szCs w:val="28"/>
        </w:rPr>
      </w:pPr>
      <w:r w:rsidRPr="00790FB7">
        <w:rPr>
          <w:rFonts w:ascii="Times New Roman" w:hAnsi="Times New Roman" w:cs="Times New Roman"/>
          <w:sz w:val="28"/>
          <w:szCs w:val="28"/>
        </w:rPr>
        <w:t xml:space="preserve">Сообщаю,  что  государственную  или  муниципальную финансовую поддержку аналогичной формы в соответствующих органах исполнительной  власти и бюджетных организациях ____________________________________ </w:t>
      </w:r>
    </w:p>
    <w:p w:rsidR="00D530D3" w:rsidRPr="00790FB7" w:rsidRDefault="00D530D3" w:rsidP="00D530D3">
      <w:pPr>
        <w:pStyle w:val="ConsPlusNonformat"/>
        <w:ind w:firstLine="709"/>
        <w:jc w:val="both"/>
        <w:rPr>
          <w:rFonts w:ascii="Times New Roman" w:hAnsi="Times New Roman" w:cs="Times New Roman"/>
          <w:sz w:val="28"/>
          <w:szCs w:val="28"/>
        </w:rPr>
      </w:pPr>
      <w:r w:rsidRPr="00790FB7">
        <w:rPr>
          <w:rFonts w:ascii="Times New Roman" w:hAnsi="Times New Roman" w:cs="Times New Roman"/>
          <w:sz w:val="28"/>
          <w:szCs w:val="28"/>
        </w:rPr>
        <w:t xml:space="preserve">                                                                           </w:t>
      </w:r>
      <w:proofErr w:type="gramStart"/>
      <w:r w:rsidRPr="00790FB7">
        <w:rPr>
          <w:rFonts w:ascii="Times New Roman" w:hAnsi="Times New Roman" w:cs="Times New Roman"/>
        </w:rPr>
        <w:t>(наименование организации,</w:t>
      </w:r>
      <w:proofErr w:type="gramEnd"/>
    </w:p>
    <w:p w:rsidR="00D530D3" w:rsidRPr="00790FB7" w:rsidRDefault="00D530D3" w:rsidP="00D530D3">
      <w:pPr>
        <w:pStyle w:val="ConsPlusNonformat"/>
        <w:jc w:val="both"/>
        <w:rPr>
          <w:rFonts w:ascii="Times New Roman" w:hAnsi="Times New Roman" w:cs="Times New Roman"/>
          <w:sz w:val="28"/>
          <w:szCs w:val="28"/>
        </w:rPr>
      </w:pPr>
      <w:r w:rsidRPr="00790FB7">
        <w:rPr>
          <w:rFonts w:ascii="Times New Roman" w:hAnsi="Times New Roman" w:cs="Times New Roman"/>
          <w:sz w:val="28"/>
          <w:szCs w:val="28"/>
        </w:rPr>
        <w:t>__________________________________________________________________</w:t>
      </w:r>
    </w:p>
    <w:p w:rsidR="00D530D3" w:rsidRPr="00790FB7" w:rsidRDefault="00D530D3" w:rsidP="00D530D3">
      <w:pPr>
        <w:pStyle w:val="ConsPlusNonformat"/>
        <w:jc w:val="both"/>
        <w:rPr>
          <w:rFonts w:ascii="Times New Roman" w:hAnsi="Times New Roman" w:cs="Times New Roman"/>
        </w:rPr>
      </w:pPr>
      <w:r w:rsidRPr="00790FB7">
        <w:rPr>
          <w:rFonts w:ascii="Times New Roman" w:hAnsi="Times New Roman" w:cs="Times New Roman"/>
        </w:rPr>
        <w:t xml:space="preserve">                                                    индивидуального предпринимателя)</w:t>
      </w:r>
    </w:p>
    <w:p w:rsidR="00D530D3" w:rsidRPr="00790FB7" w:rsidRDefault="00D530D3" w:rsidP="00D530D3">
      <w:pPr>
        <w:pStyle w:val="ConsPlusNonformat"/>
        <w:jc w:val="both"/>
        <w:rPr>
          <w:rFonts w:ascii="Times New Roman" w:hAnsi="Times New Roman" w:cs="Times New Roman"/>
          <w:sz w:val="28"/>
          <w:szCs w:val="28"/>
        </w:rPr>
      </w:pPr>
      <w:r w:rsidRPr="00790FB7">
        <w:rPr>
          <w:rFonts w:ascii="Times New Roman" w:hAnsi="Times New Roman" w:cs="Times New Roman"/>
          <w:sz w:val="28"/>
          <w:szCs w:val="28"/>
        </w:rPr>
        <w:t>не получала (не получал).</w:t>
      </w:r>
    </w:p>
    <w:p w:rsidR="00D530D3" w:rsidRPr="00790FB7" w:rsidRDefault="00D530D3" w:rsidP="00D530D3">
      <w:pPr>
        <w:pStyle w:val="ConsPlusNonformat"/>
        <w:ind w:firstLine="709"/>
        <w:jc w:val="both"/>
        <w:rPr>
          <w:rFonts w:ascii="Times New Roman" w:hAnsi="Times New Roman" w:cs="Times New Roman"/>
          <w:sz w:val="28"/>
          <w:szCs w:val="28"/>
        </w:rPr>
      </w:pPr>
      <w:r w:rsidRPr="00790FB7">
        <w:rPr>
          <w:rFonts w:ascii="Times New Roman" w:hAnsi="Times New Roman" w:cs="Times New Roman"/>
          <w:sz w:val="28"/>
          <w:szCs w:val="28"/>
        </w:rPr>
        <w:t xml:space="preserve">Просроченной задолженности по заработной плате работникам, а также по платежам в бюджеты всех уровней бюджетной системы Российской Федерации и государственные внебюджетные фонды не имею. </w:t>
      </w:r>
    </w:p>
    <w:p w:rsidR="00D530D3" w:rsidRPr="00790FB7" w:rsidRDefault="00D530D3" w:rsidP="00D530D3">
      <w:pPr>
        <w:pStyle w:val="ConsPlusNonformat"/>
        <w:ind w:firstLine="709"/>
        <w:jc w:val="both"/>
        <w:rPr>
          <w:rFonts w:ascii="Times New Roman" w:hAnsi="Times New Roman" w:cs="Times New Roman"/>
          <w:sz w:val="28"/>
          <w:szCs w:val="28"/>
        </w:rPr>
      </w:pPr>
      <w:proofErr w:type="gramStart"/>
      <w:r w:rsidRPr="00790FB7">
        <w:rPr>
          <w:rFonts w:ascii="Times New Roman" w:hAnsi="Times New Roman" w:cs="Times New Roman"/>
          <w:sz w:val="28"/>
          <w:szCs w:val="28"/>
        </w:rPr>
        <w:t>Осведомлен   (осведомлена)   о   том,   что   несу  ответственность                            за достоверность и подлинность представленных в конкурсную комиссию документов и сведений в соответствии с законодательством Российской Федерации, и даю согласие на обработку моих персональных данных в целях получения субсидии.</w:t>
      </w:r>
      <w:proofErr w:type="gramEnd"/>
    </w:p>
    <w:p w:rsidR="00D530D3" w:rsidRPr="00790FB7" w:rsidRDefault="00D530D3" w:rsidP="00D530D3">
      <w:pPr>
        <w:pStyle w:val="ConsPlusNonformat"/>
        <w:ind w:firstLine="709"/>
        <w:jc w:val="both"/>
        <w:rPr>
          <w:rFonts w:ascii="Times New Roman" w:hAnsi="Times New Roman" w:cs="Times New Roman"/>
          <w:sz w:val="28"/>
          <w:szCs w:val="28"/>
        </w:rPr>
      </w:pPr>
      <w:r w:rsidRPr="00790FB7">
        <w:rPr>
          <w:rFonts w:ascii="Times New Roman" w:hAnsi="Times New Roman" w:cs="Times New Roman"/>
          <w:sz w:val="28"/>
          <w:szCs w:val="28"/>
        </w:rPr>
        <w:t>Информация    о    соискателе,    показателях   финансово-хозяйственной деятельности соискателя и план мероприятий ("дорожная карта")                                    по достижению целевых показателей результативности использования субсидии прилагаются.</w:t>
      </w:r>
    </w:p>
    <w:p w:rsidR="00D530D3" w:rsidRPr="00790FB7" w:rsidRDefault="00D530D3" w:rsidP="00D530D3">
      <w:pPr>
        <w:pStyle w:val="ConsPlusNonformat"/>
        <w:jc w:val="both"/>
        <w:rPr>
          <w:rFonts w:ascii="Times New Roman" w:hAnsi="Times New Roman" w:cs="Times New Roman"/>
        </w:rPr>
      </w:pPr>
    </w:p>
    <w:p w:rsidR="00D530D3" w:rsidRPr="00790FB7" w:rsidRDefault="00D530D3" w:rsidP="00D530D3">
      <w:pPr>
        <w:pStyle w:val="ConsPlusNonformat"/>
        <w:jc w:val="both"/>
        <w:rPr>
          <w:rFonts w:ascii="Times New Roman" w:hAnsi="Times New Roman" w:cs="Times New Roman"/>
          <w:sz w:val="28"/>
          <w:szCs w:val="28"/>
        </w:rPr>
      </w:pPr>
      <w:r w:rsidRPr="00790FB7">
        <w:rPr>
          <w:rFonts w:ascii="Times New Roman" w:hAnsi="Times New Roman" w:cs="Times New Roman"/>
          <w:sz w:val="28"/>
          <w:szCs w:val="28"/>
        </w:rPr>
        <w:t>"__" _______________ 20__ года                _____________________________</w:t>
      </w:r>
    </w:p>
    <w:p w:rsidR="00D530D3" w:rsidRPr="00790FB7" w:rsidRDefault="00D530D3" w:rsidP="00D530D3">
      <w:pPr>
        <w:pStyle w:val="ConsPlusNonformat"/>
        <w:jc w:val="both"/>
        <w:rPr>
          <w:rFonts w:ascii="Times New Roman" w:hAnsi="Times New Roman" w:cs="Times New Roman"/>
        </w:rPr>
      </w:pPr>
      <w:r w:rsidRPr="00790FB7">
        <w:rPr>
          <w:rFonts w:ascii="Times New Roman" w:hAnsi="Times New Roman" w:cs="Times New Roman"/>
          <w:sz w:val="28"/>
          <w:szCs w:val="28"/>
        </w:rPr>
        <w:t xml:space="preserve">                                                                                                 </w:t>
      </w:r>
      <w:r w:rsidRPr="00790FB7">
        <w:rPr>
          <w:rFonts w:ascii="Times New Roman" w:hAnsi="Times New Roman" w:cs="Times New Roman"/>
        </w:rPr>
        <w:t>(подпись)</w:t>
      </w:r>
    </w:p>
    <w:p w:rsidR="00D530D3" w:rsidRPr="00790FB7" w:rsidRDefault="00D530D3" w:rsidP="00D530D3">
      <w:pPr>
        <w:pStyle w:val="ConsPlusNonformat"/>
        <w:jc w:val="both"/>
        <w:rPr>
          <w:rFonts w:ascii="Times New Roman" w:hAnsi="Times New Roman" w:cs="Times New Roman"/>
          <w:sz w:val="16"/>
          <w:szCs w:val="16"/>
        </w:rPr>
      </w:pPr>
    </w:p>
    <w:p w:rsidR="00D530D3" w:rsidRPr="00790FB7" w:rsidRDefault="00D530D3" w:rsidP="00D530D3">
      <w:pPr>
        <w:pStyle w:val="ConsPlusNonformat"/>
        <w:rPr>
          <w:rFonts w:ascii="Times New Roman" w:hAnsi="Times New Roman" w:cs="Times New Roman"/>
          <w:sz w:val="26"/>
          <w:szCs w:val="26"/>
        </w:rPr>
      </w:pPr>
      <w:r w:rsidRPr="00790FB7">
        <w:rPr>
          <w:rFonts w:ascii="Times New Roman" w:hAnsi="Times New Roman" w:cs="Times New Roman"/>
          <w:sz w:val="28"/>
          <w:szCs w:val="28"/>
        </w:rPr>
        <w:t xml:space="preserve">                                                                                           </w:t>
      </w:r>
      <w:r w:rsidRPr="00790FB7">
        <w:rPr>
          <w:rFonts w:ascii="Times New Roman" w:hAnsi="Times New Roman" w:cs="Times New Roman"/>
          <w:sz w:val="26"/>
          <w:szCs w:val="26"/>
        </w:rPr>
        <w:t>Место печати</w:t>
      </w:r>
      <w:r w:rsidRPr="00790FB7">
        <w:rPr>
          <w:rFonts w:ascii="Times New Roman" w:hAnsi="Times New Roman" w:cs="Times New Roman"/>
          <w:sz w:val="28"/>
        </w:rPr>
        <w:t xml:space="preserve">                                           </w:t>
      </w:r>
    </w:p>
    <w:p w:rsidR="00D530D3" w:rsidRPr="00790FB7" w:rsidRDefault="00D530D3" w:rsidP="00D530D3">
      <w:pPr>
        <w:pStyle w:val="ConsPlusNormal"/>
        <w:pageBreakBefore/>
        <w:widowControl/>
        <w:outlineLvl w:val="2"/>
        <w:rPr>
          <w:rFonts w:ascii="Times New Roman" w:hAnsi="Times New Roman" w:cs="Times New Roman"/>
          <w:sz w:val="28"/>
        </w:rPr>
      </w:pPr>
      <w:r w:rsidRPr="00790FB7">
        <w:rPr>
          <w:rFonts w:ascii="Times New Roman" w:hAnsi="Times New Roman" w:cs="Times New Roman"/>
          <w:sz w:val="28"/>
        </w:rPr>
        <w:lastRenderedPageBreak/>
        <w:t xml:space="preserve">                                                                                                      Приложение 1</w:t>
      </w:r>
    </w:p>
    <w:p w:rsidR="00D530D3" w:rsidRPr="00790FB7" w:rsidRDefault="00D530D3" w:rsidP="00D530D3">
      <w:pPr>
        <w:pStyle w:val="ConsPlusNormal"/>
        <w:jc w:val="center"/>
        <w:outlineLvl w:val="2"/>
        <w:rPr>
          <w:rFonts w:ascii="Times New Roman" w:hAnsi="Times New Roman" w:cs="Times New Roman"/>
          <w:sz w:val="28"/>
        </w:rPr>
      </w:pPr>
      <w:r w:rsidRPr="00790FB7">
        <w:rPr>
          <w:rFonts w:ascii="Times New Roman" w:hAnsi="Times New Roman" w:cs="Times New Roman"/>
          <w:sz w:val="28"/>
        </w:rPr>
        <w:tab/>
      </w:r>
      <w:r w:rsidRPr="00790FB7">
        <w:rPr>
          <w:rFonts w:ascii="Times New Roman" w:hAnsi="Times New Roman" w:cs="Times New Roman"/>
          <w:sz w:val="28"/>
        </w:rPr>
        <w:tab/>
      </w:r>
      <w:r w:rsidRPr="00790FB7">
        <w:rPr>
          <w:rFonts w:ascii="Times New Roman" w:hAnsi="Times New Roman" w:cs="Times New Roman"/>
          <w:sz w:val="28"/>
        </w:rPr>
        <w:tab/>
      </w:r>
      <w:r w:rsidRPr="00790FB7">
        <w:rPr>
          <w:rFonts w:ascii="Times New Roman" w:hAnsi="Times New Roman" w:cs="Times New Roman"/>
          <w:sz w:val="28"/>
        </w:rPr>
        <w:tab/>
      </w:r>
      <w:r w:rsidRPr="00790FB7">
        <w:rPr>
          <w:rFonts w:ascii="Times New Roman" w:hAnsi="Times New Roman" w:cs="Times New Roman"/>
          <w:sz w:val="28"/>
        </w:rPr>
        <w:tab/>
      </w:r>
      <w:r w:rsidRPr="00790FB7">
        <w:rPr>
          <w:rFonts w:ascii="Times New Roman" w:hAnsi="Times New Roman" w:cs="Times New Roman"/>
          <w:sz w:val="28"/>
        </w:rPr>
        <w:tab/>
      </w:r>
      <w:r w:rsidRPr="00790FB7">
        <w:rPr>
          <w:rFonts w:ascii="Times New Roman" w:hAnsi="Times New Roman" w:cs="Times New Roman"/>
          <w:sz w:val="28"/>
        </w:rPr>
        <w:tab/>
      </w:r>
      <w:r w:rsidRPr="00790FB7">
        <w:rPr>
          <w:rFonts w:ascii="Times New Roman" w:hAnsi="Times New Roman" w:cs="Times New Roman"/>
          <w:sz w:val="28"/>
        </w:rPr>
        <w:tab/>
        <w:t xml:space="preserve">            к заявлению…</w:t>
      </w:r>
    </w:p>
    <w:p w:rsidR="00D530D3" w:rsidRPr="00790FB7" w:rsidRDefault="00D530D3" w:rsidP="00D530D3">
      <w:pPr>
        <w:pStyle w:val="ConsPlusNormal"/>
        <w:outlineLvl w:val="2"/>
        <w:rPr>
          <w:rFonts w:ascii="Times New Roman" w:hAnsi="Times New Roman" w:cs="Times New Roman"/>
          <w:sz w:val="28"/>
        </w:rPr>
      </w:pPr>
      <w:r w:rsidRPr="00790FB7">
        <w:rPr>
          <w:rFonts w:ascii="Times New Roman" w:hAnsi="Times New Roman" w:cs="Times New Roman"/>
          <w:sz w:val="28"/>
        </w:rPr>
        <w:t>(Форма)</w:t>
      </w:r>
    </w:p>
    <w:p w:rsidR="00D530D3" w:rsidRPr="00790FB7" w:rsidRDefault="00D530D3" w:rsidP="00D530D3">
      <w:pPr>
        <w:pStyle w:val="ConsPlusNormal"/>
        <w:rPr>
          <w:rFonts w:ascii="Times New Roman" w:hAnsi="Times New Roman" w:cs="Times New Roman"/>
          <w:sz w:val="28"/>
        </w:rPr>
      </w:pPr>
    </w:p>
    <w:p w:rsidR="00D530D3" w:rsidRPr="00790FB7" w:rsidRDefault="00D530D3" w:rsidP="00D530D3">
      <w:pPr>
        <w:pStyle w:val="ConsPlusNormal"/>
        <w:rPr>
          <w:rFonts w:ascii="Times New Roman" w:hAnsi="Times New Roman" w:cs="Times New Roman"/>
          <w:sz w:val="28"/>
        </w:rPr>
      </w:pPr>
    </w:p>
    <w:p w:rsidR="00D530D3" w:rsidRPr="00790FB7" w:rsidRDefault="00D530D3" w:rsidP="00D530D3">
      <w:pPr>
        <w:pStyle w:val="ConsPlusNormal"/>
        <w:jc w:val="center"/>
        <w:rPr>
          <w:rFonts w:ascii="Times New Roman" w:hAnsi="Times New Roman" w:cs="Times New Roman"/>
          <w:sz w:val="36"/>
        </w:rPr>
      </w:pPr>
      <w:r w:rsidRPr="00790FB7">
        <w:rPr>
          <w:rFonts w:ascii="Times New Roman" w:hAnsi="Times New Roman" w:cs="Times New Roman"/>
          <w:sz w:val="28"/>
        </w:rPr>
        <w:t xml:space="preserve">Информация о соискателе </w:t>
      </w:r>
    </w:p>
    <w:p w:rsidR="00D530D3" w:rsidRPr="00790FB7" w:rsidRDefault="00D530D3" w:rsidP="00D530D3">
      <w:pPr>
        <w:pStyle w:val="ConsPlusNormal"/>
        <w:ind w:firstLine="540"/>
        <w:jc w:val="both"/>
        <w:rPr>
          <w:rFonts w:ascii="Times New Roman" w:hAnsi="Times New Roman" w:cs="Times New Roman"/>
        </w:rPr>
      </w:pPr>
    </w:p>
    <w:p w:rsidR="00D530D3" w:rsidRPr="00790FB7" w:rsidRDefault="00D530D3" w:rsidP="00D530D3">
      <w:pPr>
        <w:pStyle w:val="ConsPlusNormal"/>
        <w:ind w:firstLine="709"/>
        <w:jc w:val="both"/>
        <w:outlineLvl w:val="3"/>
        <w:rPr>
          <w:rFonts w:ascii="Times New Roman" w:hAnsi="Times New Roman" w:cs="Times New Roman"/>
          <w:sz w:val="24"/>
          <w:szCs w:val="24"/>
        </w:rPr>
      </w:pPr>
      <w:r w:rsidRPr="00790FB7">
        <w:rPr>
          <w:rFonts w:ascii="Times New Roman" w:hAnsi="Times New Roman" w:cs="Times New Roman"/>
          <w:sz w:val="24"/>
          <w:szCs w:val="24"/>
        </w:rPr>
        <w:t>1. По состоянию на "__" ___________ 20__ года (на дату подачи заявления)</w:t>
      </w:r>
    </w:p>
    <w:p w:rsidR="00D530D3" w:rsidRPr="00790FB7" w:rsidRDefault="00D530D3" w:rsidP="00D530D3">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40"/>
        <w:gridCol w:w="1134"/>
        <w:gridCol w:w="3707"/>
      </w:tblGrid>
      <w:tr w:rsidR="00D530D3" w:rsidRPr="00790FB7" w:rsidTr="009E391D">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Полное и сокращенное (если имеется) наименование юридического лица или фамилия, имя и отчество (если имеется) индивидуального предпринимателя</w:t>
            </w:r>
          </w:p>
        </w:tc>
        <w:tc>
          <w:tcPr>
            <w:tcW w:w="4841" w:type="dxa"/>
            <w:gridSpan w:val="2"/>
          </w:tcPr>
          <w:p w:rsidR="00D530D3" w:rsidRPr="00790FB7" w:rsidRDefault="00D530D3" w:rsidP="009E391D">
            <w:pPr>
              <w:pStyle w:val="ConsPlusNormal"/>
              <w:rPr>
                <w:rFonts w:ascii="Times New Roman" w:hAnsi="Times New Roman" w:cs="Times New Roman"/>
              </w:rPr>
            </w:pPr>
          </w:p>
          <w:p w:rsidR="00D530D3" w:rsidRPr="00790FB7" w:rsidRDefault="00D530D3" w:rsidP="009E391D">
            <w:pPr>
              <w:pStyle w:val="ConsPlusNormal"/>
              <w:rPr>
                <w:rFonts w:ascii="Times New Roman" w:hAnsi="Times New Roman" w:cs="Times New Roman"/>
              </w:rPr>
            </w:pPr>
          </w:p>
          <w:p w:rsidR="00D530D3" w:rsidRPr="00790FB7" w:rsidRDefault="00D530D3" w:rsidP="009E391D">
            <w:pPr>
              <w:pStyle w:val="ConsPlusNormal"/>
              <w:rPr>
                <w:rFonts w:ascii="Times New Roman" w:hAnsi="Times New Roman" w:cs="Times New Roman"/>
              </w:rPr>
            </w:pPr>
          </w:p>
        </w:tc>
      </w:tr>
      <w:tr w:rsidR="00D530D3" w:rsidRPr="00790FB7" w:rsidTr="009E391D">
        <w:trPr>
          <w:trHeight w:val="684"/>
        </w:trPr>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Фактическое место нахождения юридического лица или место жительства индивидуального предпринимателя – получателя поддержки</w:t>
            </w:r>
          </w:p>
        </w:tc>
        <w:tc>
          <w:tcPr>
            <w:tcW w:w="4841" w:type="dxa"/>
            <w:gridSpan w:val="2"/>
          </w:tcPr>
          <w:p w:rsidR="00D530D3" w:rsidRPr="00790FB7" w:rsidRDefault="00D530D3" w:rsidP="009E391D">
            <w:pPr>
              <w:pStyle w:val="ConsPlusNormal"/>
              <w:rPr>
                <w:rFonts w:ascii="Times New Roman" w:hAnsi="Times New Roman" w:cs="Times New Roman"/>
              </w:rPr>
            </w:pPr>
          </w:p>
          <w:p w:rsidR="00D530D3" w:rsidRPr="00790FB7" w:rsidRDefault="00D530D3" w:rsidP="009E391D">
            <w:pPr>
              <w:pStyle w:val="ConsPlusNormal"/>
              <w:rPr>
                <w:rFonts w:ascii="Times New Roman" w:hAnsi="Times New Roman" w:cs="Times New Roman"/>
              </w:rPr>
            </w:pPr>
          </w:p>
        </w:tc>
      </w:tr>
      <w:tr w:rsidR="00D530D3" w:rsidRPr="00790FB7" w:rsidTr="009E391D">
        <w:trPr>
          <w:trHeight w:val="72"/>
        </w:trPr>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Место регистрации юридического лица                              или место жительства индивидуального предпринимателя – получателя поддержки (юридический адрес)</w:t>
            </w:r>
          </w:p>
        </w:tc>
        <w:tc>
          <w:tcPr>
            <w:tcW w:w="4841" w:type="dxa"/>
            <w:gridSpan w:val="2"/>
          </w:tcPr>
          <w:p w:rsidR="00D530D3" w:rsidRPr="00790FB7" w:rsidRDefault="00D530D3" w:rsidP="009E391D">
            <w:pPr>
              <w:pStyle w:val="ConsPlusNormal"/>
              <w:rPr>
                <w:rFonts w:ascii="Times New Roman" w:hAnsi="Times New Roman" w:cs="Times New Roman"/>
              </w:rPr>
            </w:pPr>
          </w:p>
          <w:p w:rsidR="00D530D3" w:rsidRPr="00790FB7" w:rsidRDefault="00D530D3" w:rsidP="009E391D">
            <w:pPr>
              <w:pStyle w:val="ConsPlusNormal"/>
              <w:rPr>
                <w:rFonts w:ascii="Times New Roman" w:hAnsi="Times New Roman" w:cs="Times New Roman"/>
              </w:rPr>
            </w:pPr>
          </w:p>
          <w:p w:rsidR="00D530D3" w:rsidRPr="00790FB7" w:rsidRDefault="00D530D3" w:rsidP="009E391D">
            <w:pPr>
              <w:pStyle w:val="ConsPlusNormal"/>
              <w:rPr>
                <w:rFonts w:ascii="Times New Roman" w:hAnsi="Times New Roman" w:cs="Times New Roman"/>
              </w:rPr>
            </w:pPr>
          </w:p>
        </w:tc>
      </w:tr>
      <w:tr w:rsidR="00D530D3" w:rsidRPr="00790FB7" w:rsidTr="009E391D">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Телефон</w:t>
            </w:r>
          </w:p>
        </w:tc>
        <w:tc>
          <w:tcPr>
            <w:tcW w:w="4841" w:type="dxa"/>
            <w:gridSpan w:val="2"/>
          </w:tcPr>
          <w:p w:rsidR="00D530D3" w:rsidRPr="00790FB7" w:rsidRDefault="00D530D3" w:rsidP="009E391D">
            <w:pPr>
              <w:pStyle w:val="ConsPlusNormal"/>
              <w:rPr>
                <w:rFonts w:ascii="Times New Roman" w:hAnsi="Times New Roman" w:cs="Times New Roman"/>
              </w:rPr>
            </w:pPr>
          </w:p>
        </w:tc>
      </w:tr>
      <w:tr w:rsidR="00D530D3" w:rsidRPr="00790FB7" w:rsidTr="009E391D">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Факс</w:t>
            </w:r>
          </w:p>
        </w:tc>
        <w:tc>
          <w:tcPr>
            <w:tcW w:w="4841" w:type="dxa"/>
            <w:gridSpan w:val="2"/>
          </w:tcPr>
          <w:p w:rsidR="00D530D3" w:rsidRPr="00790FB7" w:rsidRDefault="00D530D3" w:rsidP="009E391D">
            <w:pPr>
              <w:pStyle w:val="ConsPlusNormal"/>
              <w:rPr>
                <w:rFonts w:ascii="Times New Roman" w:hAnsi="Times New Roman" w:cs="Times New Roman"/>
              </w:rPr>
            </w:pPr>
          </w:p>
        </w:tc>
      </w:tr>
      <w:tr w:rsidR="00D530D3" w:rsidRPr="00790FB7" w:rsidTr="009E391D">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Адрес электронной почты</w:t>
            </w:r>
          </w:p>
        </w:tc>
        <w:tc>
          <w:tcPr>
            <w:tcW w:w="4841" w:type="dxa"/>
            <w:gridSpan w:val="2"/>
          </w:tcPr>
          <w:p w:rsidR="00D530D3" w:rsidRPr="00790FB7" w:rsidRDefault="00D530D3" w:rsidP="009E391D">
            <w:pPr>
              <w:pStyle w:val="ConsPlusNormal"/>
              <w:rPr>
                <w:rFonts w:ascii="Times New Roman" w:hAnsi="Times New Roman" w:cs="Times New Roman"/>
              </w:rPr>
            </w:pPr>
          </w:p>
        </w:tc>
      </w:tr>
      <w:tr w:rsidR="00D530D3" w:rsidRPr="00790FB7" w:rsidTr="009E391D">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Почтовый адрес</w:t>
            </w:r>
          </w:p>
        </w:tc>
        <w:tc>
          <w:tcPr>
            <w:tcW w:w="4841" w:type="dxa"/>
            <w:gridSpan w:val="2"/>
          </w:tcPr>
          <w:p w:rsidR="00D530D3" w:rsidRPr="00790FB7" w:rsidRDefault="00D530D3" w:rsidP="009E391D">
            <w:pPr>
              <w:pStyle w:val="ConsPlusNormal"/>
              <w:rPr>
                <w:rFonts w:ascii="Times New Roman" w:hAnsi="Times New Roman" w:cs="Times New Roman"/>
              </w:rPr>
            </w:pPr>
          </w:p>
        </w:tc>
      </w:tr>
      <w:tr w:rsidR="00D530D3" w:rsidRPr="00790FB7" w:rsidTr="009E391D">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ИНН/КПП</w:t>
            </w:r>
          </w:p>
        </w:tc>
        <w:tc>
          <w:tcPr>
            <w:tcW w:w="4841" w:type="dxa"/>
            <w:gridSpan w:val="2"/>
          </w:tcPr>
          <w:p w:rsidR="00D530D3" w:rsidRPr="00790FB7" w:rsidRDefault="00D530D3" w:rsidP="009E391D">
            <w:pPr>
              <w:pStyle w:val="ConsPlusNormal"/>
              <w:rPr>
                <w:rFonts w:ascii="Times New Roman" w:hAnsi="Times New Roman" w:cs="Times New Roman"/>
              </w:rPr>
            </w:pPr>
          </w:p>
        </w:tc>
      </w:tr>
      <w:tr w:rsidR="00D530D3" w:rsidRPr="00790FB7" w:rsidTr="009E391D">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ОГРН/ОГРНИП</w:t>
            </w:r>
          </w:p>
        </w:tc>
        <w:tc>
          <w:tcPr>
            <w:tcW w:w="4841" w:type="dxa"/>
            <w:gridSpan w:val="2"/>
          </w:tcPr>
          <w:p w:rsidR="00D530D3" w:rsidRPr="00790FB7" w:rsidRDefault="00D530D3" w:rsidP="009E391D">
            <w:pPr>
              <w:pStyle w:val="ConsPlusNormal"/>
              <w:rPr>
                <w:rFonts w:ascii="Times New Roman" w:hAnsi="Times New Roman" w:cs="Times New Roman"/>
              </w:rPr>
            </w:pPr>
          </w:p>
        </w:tc>
      </w:tr>
      <w:tr w:rsidR="00D530D3" w:rsidRPr="00790FB7" w:rsidTr="009E391D">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Расчетный счет</w:t>
            </w:r>
          </w:p>
        </w:tc>
        <w:tc>
          <w:tcPr>
            <w:tcW w:w="4841" w:type="dxa"/>
            <w:gridSpan w:val="2"/>
          </w:tcPr>
          <w:p w:rsidR="00D530D3" w:rsidRPr="00790FB7" w:rsidRDefault="00D530D3" w:rsidP="009E391D">
            <w:pPr>
              <w:pStyle w:val="ConsPlusNormal"/>
              <w:rPr>
                <w:rFonts w:ascii="Times New Roman" w:hAnsi="Times New Roman" w:cs="Times New Roman"/>
              </w:rPr>
            </w:pPr>
          </w:p>
        </w:tc>
      </w:tr>
      <w:tr w:rsidR="00D530D3" w:rsidRPr="00790FB7" w:rsidTr="009E391D">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Наименование банка</w:t>
            </w:r>
          </w:p>
        </w:tc>
        <w:tc>
          <w:tcPr>
            <w:tcW w:w="4841" w:type="dxa"/>
            <w:gridSpan w:val="2"/>
          </w:tcPr>
          <w:p w:rsidR="00D530D3" w:rsidRPr="00790FB7" w:rsidRDefault="00D530D3" w:rsidP="009E391D">
            <w:pPr>
              <w:pStyle w:val="ConsPlusNormal"/>
              <w:rPr>
                <w:rFonts w:ascii="Times New Roman" w:hAnsi="Times New Roman" w:cs="Times New Roman"/>
              </w:rPr>
            </w:pPr>
          </w:p>
          <w:p w:rsidR="00D530D3" w:rsidRPr="00790FB7" w:rsidRDefault="00D530D3" w:rsidP="009E391D">
            <w:pPr>
              <w:pStyle w:val="ConsPlusNormal"/>
              <w:rPr>
                <w:rFonts w:ascii="Times New Roman" w:hAnsi="Times New Roman" w:cs="Times New Roman"/>
              </w:rPr>
            </w:pPr>
          </w:p>
        </w:tc>
      </w:tr>
      <w:tr w:rsidR="00D530D3" w:rsidRPr="00790FB7" w:rsidTr="009E391D">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БИК</w:t>
            </w:r>
          </w:p>
        </w:tc>
        <w:tc>
          <w:tcPr>
            <w:tcW w:w="4841" w:type="dxa"/>
            <w:gridSpan w:val="2"/>
          </w:tcPr>
          <w:p w:rsidR="00D530D3" w:rsidRPr="00790FB7" w:rsidRDefault="00D530D3" w:rsidP="009E391D">
            <w:pPr>
              <w:pStyle w:val="ConsPlusNormal"/>
              <w:rPr>
                <w:rFonts w:ascii="Times New Roman" w:hAnsi="Times New Roman" w:cs="Times New Roman"/>
              </w:rPr>
            </w:pPr>
          </w:p>
        </w:tc>
      </w:tr>
      <w:tr w:rsidR="00D530D3" w:rsidRPr="00790FB7" w:rsidTr="009E391D">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Корреспондентский счет</w:t>
            </w:r>
          </w:p>
        </w:tc>
        <w:tc>
          <w:tcPr>
            <w:tcW w:w="4841" w:type="dxa"/>
            <w:gridSpan w:val="2"/>
          </w:tcPr>
          <w:p w:rsidR="00D530D3" w:rsidRPr="00790FB7" w:rsidRDefault="00D530D3" w:rsidP="009E391D">
            <w:pPr>
              <w:pStyle w:val="ConsPlusNormal"/>
              <w:rPr>
                <w:rFonts w:ascii="Times New Roman" w:hAnsi="Times New Roman" w:cs="Times New Roman"/>
              </w:rPr>
            </w:pPr>
          </w:p>
        </w:tc>
      </w:tr>
      <w:tr w:rsidR="00D530D3" w:rsidRPr="00790FB7" w:rsidTr="009E391D">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Сфера финансово-хозяйственной деятельности</w:t>
            </w:r>
          </w:p>
        </w:tc>
        <w:tc>
          <w:tcPr>
            <w:tcW w:w="4841" w:type="dxa"/>
            <w:gridSpan w:val="2"/>
          </w:tcPr>
          <w:p w:rsidR="00D530D3" w:rsidRPr="00790FB7" w:rsidRDefault="00D530D3" w:rsidP="009E391D">
            <w:pPr>
              <w:pStyle w:val="ConsPlusNormal"/>
              <w:rPr>
                <w:rFonts w:ascii="Times New Roman" w:hAnsi="Times New Roman" w:cs="Times New Roman"/>
              </w:rPr>
            </w:pPr>
          </w:p>
          <w:p w:rsidR="00D530D3" w:rsidRPr="00790FB7" w:rsidRDefault="00D530D3" w:rsidP="009E391D">
            <w:pPr>
              <w:pStyle w:val="ConsPlusNormal"/>
              <w:rPr>
                <w:rFonts w:ascii="Times New Roman" w:hAnsi="Times New Roman" w:cs="Times New Roman"/>
              </w:rPr>
            </w:pPr>
          </w:p>
          <w:p w:rsidR="00D530D3" w:rsidRPr="00790FB7" w:rsidRDefault="00D530D3" w:rsidP="009E391D">
            <w:pPr>
              <w:pStyle w:val="ConsPlusNormal"/>
              <w:rPr>
                <w:rFonts w:ascii="Times New Roman" w:hAnsi="Times New Roman" w:cs="Times New Roman"/>
              </w:rPr>
            </w:pPr>
          </w:p>
        </w:tc>
      </w:tr>
      <w:tr w:rsidR="00D530D3" w:rsidRPr="00790FB7" w:rsidTr="009E391D">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 xml:space="preserve">Система налогообложения </w:t>
            </w:r>
          </w:p>
        </w:tc>
        <w:tc>
          <w:tcPr>
            <w:tcW w:w="4841" w:type="dxa"/>
            <w:gridSpan w:val="2"/>
          </w:tcPr>
          <w:p w:rsidR="00D530D3" w:rsidRPr="00790FB7" w:rsidRDefault="00D530D3" w:rsidP="009E391D">
            <w:pPr>
              <w:pStyle w:val="ConsPlusNormal"/>
              <w:rPr>
                <w:rFonts w:ascii="Times New Roman" w:hAnsi="Times New Roman" w:cs="Times New Roman"/>
              </w:rPr>
            </w:pPr>
          </w:p>
        </w:tc>
      </w:tr>
      <w:tr w:rsidR="00D530D3" w:rsidRPr="00790FB7" w:rsidTr="009E391D">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Основной вид деятельности по ОКВЭД</w:t>
            </w:r>
          </w:p>
        </w:tc>
        <w:tc>
          <w:tcPr>
            <w:tcW w:w="4841" w:type="dxa"/>
            <w:gridSpan w:val="2"/>
          </w:tcPr>
          <w:p w:rsidR="00D530D3" w:rsidRPr="00790FB7" w:rsidRDefault="00D530D3" w:rsidP="009E391D">
            <w:pPr>
              <w:pStyle w:val="ConsPlusNormal"/>
              <w:rPr>
                <w:rFonts w:ascii="Times New Roman" w:hAnsi="Times New Roman" w:cs="Times New Roman"/>
              </w:rPr>
            </w:pPr>
          </w:p>
          <w:p w:rsidR="00D530D3" w:rsidRPr="00790FB7" w:rsidRDefault="00D530D3" w:rsidP="009E391D">
            <w:pPr>
              <w:pStyle w:val="ConsPlusNormal"/>
              <w:rPr>
                <w:rFonts w:ascii="Times New Roman" w:hAnsi="Times New Roman" w:cs="Times New Roman"/>
              </w:rPr>
            </w:pPr>
          </w:p>
          <w:p w:rsidR="00D530D3" w:rsidRPr="00790FB7" w:rsidRDefault="00D530D3" w:rsidP="009E391D">
            <w:pPr>
              <w:pStyle w:val="ConsPlusNormal"/>
              <w:rPr>
                <w:rFonts w:ascii="Times New Roman" w:hAnsi="Times New Roman" w:cs="Times New Roman"/>
              </w:rPr>
            </w:pPr>
          </w:p>
        </w:tc>
      </w:tr>
      <w:tr w:rsidR="00D530D3" w:rsidRPr="00790FB7" w:rsidTr="009E391D">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Общее количество рабочих мест, ед.</w:t>
            </w:r>
          </w:p>
        </w:tc>
        <w:tc>
          <w:tcPr>
            <w:tcW w:w="4841" w:type="dxa"/>
            <w:gridSpan w:val="2"/>
          </w:tcPr>
          <w:p w:rsidR="00D530D3" w:rsidRPr="00790FB7" w:rsidRDefault="00D530D3" w:rsidP="009E391D">
            <w:pPr>
              <w:pStyle w:val="ConsPlusNormal"/>
              <w:rPr>
                <w:rFonts w:ascii="Times New Roman" w:hAnsi="Times New Roman" w:cs="Times New Roman"/>
              </w:rPr>
            </w:pPr>
          </w:p>
          <w:p w:rsidR="00D530D3" w:rsidRPr="00790FB7" w:rsidRDefault="00D530D3" w:rsidP="009E391D">
            <w:pPr>
              <w:pStyle w:val="ConsPlusNormal"/>
              <w:rPr>
                <w:rFonts w:ascii="Times New Roman" w:hAnsi="Times New Roman" w:cs="Times New Roman"/>
              </w:rPr>
            </w:pPr>
          </w:p>
        </w:tc>
      </w:tr>
      <w:tr w:rsidR="00D530D3" w:rsidRPr="00790FB7" w:rsidTr="009E391D">
        <w:trPr>
          <w:trHeight w:val="204"/>
        </w:trPr>
        <w:tc>
          <w:tcPr>
            <w:tcW w:w="4740" w:type="dxa"/>
            <w:vMerge w:val="restart"/>
          </w:tcPr>
          <w:p w:rsidR="00D530D3" w:rsidRPr="00790FB7" w:rsidRDefault="00D530D3" w:rsidP="009E391D">
            <w:pPr>
              <w:pStyle w:val="ConsPlusNormal"/>
              <w:pageBreakBefore/>
              <w:widowControl/>
              <w:rPr>
                <w:rFonts w:ascii="Times New Roman" w:hAnsi="Times New Roman" w:cs="Times New Roman"/>
              </w:rPr>
            </w:pPr>
            <w:r w:rsidRPr="00790FB7">
              <w:rPr>
                <w:rFonts w:ascii="Times New Roman" w:hAnsi="Times New Roman" w:cs="Times New Roman"/>
              </w:rPr>
              <w:lastRenderedPageBreak/>
              <w:t>Среднесписочная численность за три предшествующих календарных года (указывается отдельно), чел.</w:t>
            </w:r>
          </w:p>
        </w:tc>
        <w:tc>
          <w:tcPr>
            <w:tcW w:w="113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20__ год</w:t>
            </w:r>
          </w:p>
        </w:tc>
        <w:tc>
          <w:tcPr>
            <w:tcW w:w="3707" w:type="dxa"/>
          </w:tcPr>
          <w:p w:rsidR="00D530D3" w:rsidRPr="00790FB7" w:rsidRDefault="00D530D3" w:rsidP="009E391D">
            <w:pPr>
              <w:pStyle w:val="ConsPlusNormal"/>
              <w:rPr>
                <w:rFonts w:ascii="Times New Roman" w:hAnsi="Times New Roman" w:cs="Times New Roman"/>
              </w:rPr>
            </w:pPr>
          </w:p>
        </w:tc>
      </w:tr>
      <w:tr w:rsidR="00D530D3" w:rsidRPr="00790FB7" w:rsidTr="009E391D">
        <w:trPr>
          <w:trHeight w:val="204"/>
        </w:trPr>
        <w:tc>
          <w:tcPr>
            <w:tcW w:w="4740" w:type="dxa"/>
            <w:vMerge/>
          </w:tcPr>
          <w:p w:rsidR="00D530D3" w:rsidRPr="00790FB7" w:rsidRDefault="00D530D3" w:rsidP="009E391D">
            <w:pPr>
              <w:pStyle w:val="ConsPlusNormal"/>
              <w:rPr>
                <w:rFonts w:ascii="Times New Roman" w:hAnsi="Times New Roman" w:cs="Times New Roman"/>
              </w:rPr>
            </w:pPr>
          </w:p>
        </w:tc>
        <w:tc>
          <w:tcPr>
            <w:tcW w:w="113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20__ год</w:t>
            </w:r>
          </w:p>
        </w:tc>
        <w:tc>
          <w:tcPr>
            <w:tcW w:w="3707" w:type="dxa"/>
          </w:tcPr>
          <w:p w:rsidR="00D530D3" w:rsidRPr="00790FB7" w:rsidRDefault="00D530D3" w:rsidP="009E391D">
            <w:pPr>
              <w:pStyle w:val="ConsPlusNormal"/>
              <w:rPr>
                <w:rFonts w:ascii="Times New Roman" w:hAnsi="Times New Roman" w:cs="Times New Roman"/>
              </w:rPr>
            </w:pPr>
          </w:p>
        </w:tc>
      </w:tr>
      <w:tr w:rsidR="00D530D3" w:rsidRPr="00790FB7" w:rsidTr="009E391D">
        <w:trPr>
          <w:trHeight w:val="288"/>
        </w:trPr>
        <w:tc>
          <w:tcPr>
            <w:tcW w:w="4740" w:type="dxa"/>
            <w:vMerge/>
          </w:tcPr>
          <w:p w:rsidR="00D530D3" w:rsidRPr="00790FB7" w:rsidRDefault="00D530D3" w:rsidP="009E391D">
            <w:pPr>
              <w:pStyle w:val="ConsPlusNormal"/>
              <w:rPr>
                <w:rFonts w:ascii="Times New Roman" w:hAnsi="Times New Roman" w:cs="Times New Roman"/>
              </w:rPr>
            </w:pPr>
          </w:p>
        </w:tc>
        <w:tc>
          <w:tcPr>
            <w:tcW w:w="113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20__ год</w:t>
            </w:r>
          </w:p>
        </w:tc>
        <w:tc>
          <w:tcPr>
            <w:tcW w:w="3707" w:type="dxa"/>
          </w:tcPr>
          <w:p w:rsidR="00D530D3" w:rsidRPr="00790FB7" w:rsidRDefault="00D530D3" w:rsidP="009E391D">
            <w:pPr>
              <w:pStyle w:val="ConsPlusNormal"/>
              <w:rPr>
                <w:rFonts w:ascii="Times New Roman" w:hAnsi="Times New Roman" w:cs="Times New Roman"/>
              </w:rPr>
            </w:pPr>
          </w:p>
        </w:tc>
      </w:tr>
      <w:tr w:rsidR="00D530D3" w:rsidRPr="00790FB7" w:rsidTr="009E391D">
        <w:trPr>
          <w:trHeight w:val="144"/>
        </w:trPr>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Минимальная месячная заработная плата работников за предшествующий квартал, руб.</w:t>
            </w:r>
          </w:p>
        </w:tc>
        <w:tc>
          <w:tcPr>
            <w:tcW w:w="4841" w:type="dxa"/>
            <w:gridSpan w:val="2"/>
          </w:tcPr>
          <w:p w:rsidR="00D530D3" w:rsidRPr="00790FB7" w:rsidRDefault="00D530D3" w:rsidP="009E391D">
            <w:pPr>
              <w:pStyle w:val="ConsPlusNormal"/>
              <w:rPr>
                <w:rFonts w:ascii="Times New Roman" w:hAnsi="Times New Roman" w:cs="Times New Roman"/>
              </w:rPr>
            </w:pPr>
          </w:p>
          <w:p w:rsidR="00D530D3" w:rsidRPr="00790FB7" w:rsidRDefault="00D530D3" w:rsidP="009E391D">
            <w:pPr>
              <w:pStyle w:val="ConsPlusNormal"/>
              <w:rPr>
                <w:rFonts w:ascii="Times New Roman" w:hAnsi="Times New Roman" w:cs="Times New Roman"/>
              </w:rPr>
            </w:pPr>
          </w:p>
        </w:tc>
      </w:tr>
      <w:tr w:rsidR="00D530D3" w:rsidRPr="00790FB7" w:rsidTr="009E391D">
        <w:trPr>
          <w:trHeight w:val="162"/>
        </w:trPr>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Средняя месячная заработная плата работников за предшествующий квартал, руб.</w:t>
            </w:r>
          </w:p>
        </w:tc>
        <w:tc>
          <w:tcPr>
            <w:tcW w:w="4841" w:type="dxa"/>
            <w:gridSpan w:val="2"/>
          </w:tcPr>
          <w:p w:rsidR="00D530D3" w:rsidRPr="00790FB7" w:rsidRDefault="00D530D3" w:rsidP="009E391D">
            <w:pPr>
              <w:pStyle w:val="ConsPlusNormal"/>
              <w:rPr>
                <w:rFonts w:ascii="Times New Roman" w:hAnsi="Times New Roman" w:cs="Times New Roman"/>
              </w:rPr>
            </w:pPr>
          </w:p>
        </w:tc>
      </w:tr>
      <w:tr w:rsidR="00D530D3" w:rsidRPr="00790FB7" w:rsidTr="009E391D">
        <w:trPr>
          <w:trHeight w:val="264"/>
        </w:trPr>
        <w:tc>
          <w:tcPr>
            <w:tcW w:w="4740" w:type="dxa"/>
            <w:vMerge w:val="restart"/>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Выручка от реализации товаров (работ, услуг)                            за три предшествующих календарных года (указывается отдельно, для плательщиков                 НДС – без учета НДС), руб.</w:t>
            </w:r>
          </w:p>
        </w:tc>
        <w:tc>
          <w:tcPr>
            <w:tcW w:w="113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20__ год</w:t>
            </w:r>
          </w:p>
        </w:tc>
        <w:tc>
          <w:tcPr>
            <w:tcW w:w="3707" w:type="dxa"/>
          </w:tcPr>
          <w:p w:rsidR="00D530D3" w:rsidRPr="00790FB7" w:rsidRDefault="00D530D3" w:rsidP="009E391D">
            <w:pPr>
              <w:pStyle w:val="ConsPlusNormal"/>
              <w:rPr>
                <w:rFonts w:ascii="Times New Roman" w:hAnsi="Times New Roman" w:cs="Times New Roman"/>
              </w:rPr>
            </w:pPr>
          </w:p>
        </w:tc>
      </w:tr>
      <w:tr w:rsidR="00D530D3" w:rsidRPr="00790FB7" w:rsidTr="009E391D">
        <w:trPr>
          <w:trHeight w:val="276"/>
        </w:trPr>
        <w:tc>
          <w:tcPr>
            <w:tcW w:w="4740" w:type="dxa"/>
            <w:vMerge/>
          </w:tcPr>
          <w:p w:rsidR="00D530D3" w:rsidRPr="00790FB7" w:rsidRDefault="00D530D3" w:rsidP="009E391D">
            <w:pPr>
              <w:pStyle w:val="ConsPlusNormal"/>
              <w:rPr>
                <w:rFonts w:ascii="Times New Roman" w:hAnsi="Times New Roman" w:cs="Times New Roman"/>
              </w:rPr>
            </w:pPr>
          </w:p>
        </w:tc>
        <w:tc>
          <w:tcPr>
            <w:tcW w:w="113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20__ год</w:t>
            </w:r>
          </w:p>
        </w:tc>
        <w:tc>
          <w:tcPr>
            <w:tcW w:w="3707" w:type="dxa"/>
          </w:tcPr>
          <w:p w:rsidR="00D530D3" w:rsidRPr="00790FB7" w:rsidRDefault="00D530D3" w:rsidP="009E391D">
            <w:pPr>
              <w:pStyle w:val="ConsPlusNormal"/>
              <w:rPr>
                <w:rFonts w:ascii="Times New Roman" w:hAnsi="Times New Roman" w:cs="Times New Roman"/>
              </w:rPr>
            </w:pPr>
          </w:p>
        </w:tc>
      </w:tr>
      <w:tr w:rsidR="00D530D3" w:rsidRPr="00790FB7" w:rsidTr="009E391D">
        <w:trPr>
          <w:trHeight w:val="240"/>
        </w:trPr>
        <w:tc>
          <w:tcPr>
            <w:tcW w:w="4740" w:type="dxa"/>
            <w:vMerge/>
          </w:tcPr>
          <w:p w:rsidR="00D530D3" w:rsidRPr="00790FB7" w:rsidRDefault="00D530D3" w:rsidP="009E391D">
            <w:pPr>
              <w:pStyle w:val="ConsPlusNormal"/>
              <w:rPr>
                <w:rFonts w:ascii="Times New Roman" w:hAnsi="Times New Roman" w:cs="Times New Roman"/>
              </w:rPr>
            </w:pPr>
          </w:p>
        </w:tc>
        <w:tc>
          <w:tcPr>
            <w:tcW w:w="113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20__ год</w:t>
            </w:r>
          </w:p>
        </w:tc>
        <w:tc>
          <w:tcPr>
            <w:tcW w:w="3707" w:type="dxa"/>
          </w:tcPr>
          <w:p w:rsidR="00D530D3" w:rsidRPr="00790FB7" w:rsidRDefault="00D530D3" w:rsidP="009E391D">
            <w:pPr>
              <w:pStyle w:val="ConsPlusNormal"/>
              <w:rPr>
                <w:rFonts w:ascii="Times New Roman" w:hAnsi="Times New Roman" w:cs="Times New Roman"/>
              </w:rPr>
            </w:pPr>
          </w:p>
        </w:tc>
      </w:tr>
      <w:tr w:rsidR="00D530D3" w:rsidRPr="00790FB7" w:rsidTr="009E391D">
        <w:trPr>
          <w:trHeight w:val="543"/>
        </w:trPr>
        <w:tc>
          <w:tcPr>
            <w:tcW w:w="4740" w:type="dxa"/>
            <w:vMerge w:val="restart"/>
          </w:tcPr>
          <w:p w:rsidR="00D530D3" w:rsidRPr="00790FB7" w:rsidRDefault="00D530D3" w:rsidP="009E391D">
            <w:pPr>
              <w:pStyle w:val="ConsPlusNormal"/>
              <w:rPr>
                <w:rFonts w:ascii="Times New Roman" w:hAnsi="Times New Roman" w:cs="Times New Roman"/>
              </w:rPr>
            </w:pPr>
            <w:proofErr w:type="gramStart"/>
            <w:r w:rsidRPr="00790FB7">
              <w:rPr>
                <w:rFonts w:ascii="Times New Roman" w:hAnsi="Times New Roman" w:cs="Times New Roman"/>
              </w:rPr>
              <w:t>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проц.</w:t>
            </w:r>
            <w:proofErr w:type="gramEnd"/>
          </w:p>
        </w:tc>
        <w:tc>
          <w:tcPr>
            <w:tcW w:w="4841" w:type="dxa"/>
            <w:gridSpan w:val="2"/>
          </w:tcPr>
          <w:p w:rsidR="00D530D3" w:rsidRPr="00790FB7" w:rsidRDefault="00D530D3" w:rsidP="009E391D">
            <w:pPr>
              <w:rPr>
                <w:rFonts w:ascii="Times New Roman" w:hAnsi="Times New Roman"/>
              </w:rPr>
            </w:pPr>
          </w:p>
        </w:tc>
      </w:tr>
      <w:tr w:rsidR="00D530D3" w:rsidRPr="00790FB7" w:rsidTr="009E391D">
        <w:trPr>
          <w:trHeight w:val="485"/>
        </w:trPr>
        <w:tc>
          <w:tcPr>
            <w:tcW w:w="4740" w:type="dxa"/>
            <w:vMerge/>
          </w:tcPr>
          <w:p w:rsidR="00D530D3" w:rsidRPr="00790FB7" w:rsidRDefault="00D530D3" w:rsidP="009E391D">
            <w:pPr>
              <w:pStyle w:val="ConsPlusNormal"/>
              <w:rPr>
                <w:rFonts w:ascii="Times New Roman" w:hAnsi="Times New Roman" w:cs="Times New Roman"/>
              </w:rPr>
            </w:pPr>
          </w:p>
        </w:tc>
        <w:tc>
          <w:tcPr>
            <w:tcW w:w="4841" w:type="dxa"/>
            <w:gridSpan w:val="2"/>
          </w:tcPr>
          <w:p w:rsidR="00D530D3" w:rsidRPr="00790FB7" w:rsidRDefault="00D530D3" w:rsidP="009E391D">
            <w:pPr>
              <w:rPr>
                <w:rFonts w:ascii="Times New Roman" w:hAnsi="Times New Roman"/>
              </w:rPr>
            </w:pPr>
          </w:p>
        </w:tc>
      </w:tr>
      <w:tr w:rsidR="00D530D3" w:rsidRPr="00790FB7" w:rsidTr="009E391D">
        <w:trPr>
          <w:trHeight w:val="20"/>
        </w:trPr>
        <w:tc>
          <w:tcPr>
            <w:tcW w:w="4740" w:type="dxa"/>
            <w:vMerge/>
          </w:tcPr>
          <w:p w:rsidR="00D530D3" w:rsidRPr="00790FB7" w:rsidRDefault="00D530D3" w:rsidP="009E391D">
            <w:pPr>
              <w:pStyle w:val="ConsPlusNormal"/>
              <w:rPr>
                <w:rFonts w:ascii="Times New Roman" w:hAnsi="Times New Roman" w:cs="Times New Roman"/>
              </w:rPr>
            </w:pPr>
          </w:p>
        </w:tc>
        <w:tc>
          <w:tcPr>
            <w:tcW w:w="4841" w:type="dxa"/>
            <w:gridSpan w:val="2"/>
          </w:tcPr>
          <w:p w:rsidR="00D530D3" w:rsidRPr="00790FB7" w:rsidRDefault="00D530D3" w:rsidP="009E391D">
            <w:pPr>
              <w:rPr>
                <w:rFonts w:ascii="Times New Roman" w:hAnsi="Times New Roman"/>
              </w:rPr>
            </w:pPr>
          </w:p>
        </w:tc>
      </w:tr>
      <w:tr w:rsidR="00D530D3" w:rsidRPr="00790FB7" w:rsidTr="009E391D">
        <w:tc>
          <w:tcPr>
            <w:tcW w:w="4740"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Доля участия, принадлежащая одному                          или нескольким юридическим лицам,                           не являющимся субъектами малого и среднего предпринимательства, проц.</w:t>
            </w:r>
          </w:p>
        </w:tc>
        <w:tc>
          <w:tcPr>
            <w:tcW w:w="4841" w:type="dxa"/>
            <w:gridSpan w:val="2"/>
          </w:tcPr>
          <w:p w:rsidR="00D530D3" w:rsidRPr="00790FB7" w:rsidRDefault="00D530D3" w:rsidP="009E391D">
            <w:pPr>
              <w:rPr>
                <w:rFonts w:ascii="Times New Roman" w:hAnsi="Times New Roman"/>
              </w:rPr>
            </w:pPr>
          </w:p>
        </w:tc>
      </w:tr>
    </w:tbl>
    <w:p w:rsidR="00D530D3" w:rsidRPr="00790FB7" w:rsidRDefault="00D530D3" w:rsidP="00D530D3">
      <w:pPr>
        <w:pStyle w:val="ConsPlusNormal"/>
        <w:ind w:firstLine="709"/>
        <w:jc w:val="both"/>
        <w:rPr>
          <w:rFonts w:ascii="Times New Roman" w:hAnsi="Times New Roman" w:cs="Times New Roman"/>
          <w:sz w:val="16"/>
          <w:szCs w:val="16"/>
        </w:rPr>
      </w:pPr>
    </w:p>
    <w:p w:rsidR="00D530D3" w:rsidRPr="00790FB7" w:rsidRDefault="00D530D3" w:rsidP="00D530D3">
      <w:pPr>
        <w:pStyle w:val="ConsPlusNonformat"/>
        <w:ind w:firstLine="709"/>
        <w:rPr>
          <w:rFonts w:ascii="Times New Roman" w:hAnsi="Times New Roman" w:cs="Times New Roman"/>
          <w:sz w:val="24"/>
          <w:szCs w:val="24"/>
        </w:rPr>
      </w:pPr>
      <w:r w:rsidRPr="00790FB7">
        <w:rPr>
          <w:rFonts w:ascii="Times New Roman" w:hAnsi="Times New Roman" w:cs="Times New Roman"/>
          <w:sz w:val="24"/>
          <w:szCs w:val="24"/>
        </w:rPr>
        <w:t>2.    Показатели    финансово-хозяйственной   деятельности   соискателя</w:t>
      </w:r>
    </w:p>
    <w:p w:rsidR="00D530D3" w:rsidRPr="00790FB7" w:rsidRDefault="00D530D3" w:rsidP="00D530D3">
      <w:pPr>
        <w:pStyle w:val="ConsPlusNonformat"/>
        <w:ind w:firstLine="709"/>
        <w:jc w:val="center"/>
        <w:rPr>
          <w:rFonts w:ascii="Times New Roman" w:hAnsi="Times New Roman" w:cs="Times New Roman"/>
          <w:sz w:val="24"/>
          <w:szCs w:val="24"/>
        </w:rPr>
      </w:pPr>
      <w:r w:rsidRPr="00790FB7">
        <w:rPr>
          <w:rFonts w:ascii="Times New Roman" w:hAnsi="Times New Roman" w:cs="Times New Roman"/>
          <w:sz w:val="24"/>
          <w:szCs w:val="24"/>
        </w:rPr>
        <w:t>_________________________________________________________________________</w:t>
      </w:r>
    </w:p>
    <w:p w:rsidR="00D530D3" w:rsidRPr="00790FB7" w:rsidRDefault="00D530D3" w:rsidP="00D530D3">
      <w:pPr>
        <w:pStyle w:val="ConsPlusNonformat"/>
        <w:jc w:val="center"/>
        <w:rPr>
          <w:rFonts w:ascii="Times New Roman" w:hAnsi="Times New Roman" w:cs="Times New Roman"/>
        </w:rPr>
      </w:pPr>
      <w:r w:rsidRPr="00790FB7">
        <w:rPr>
          <w:rFonts w:ascii="Times New Roman" w:hAnsi="Times New Roman" w:cs="Times New Roman"/>
        </w:rPr>
        <w:t>(наименование организации, индивидуального предпринимателя)</w:t>
      </w:r>
    </w:p>
    <w:p w:rsidR="00D530D3" w:rsidRPr="00790FB7" w:rsidRDefault="00D530D3" w:rsidP="00D530D3">
      <w:pPr>
        <w:pStyle w:val="ConsPlusNonformat"/>
        <w:jc w:val="center"/>
        <w:rPr>
          <w:rFonts w:ascii="Times New Roman" w:hAnsi="Times New Roman" w:cs="Times New Roman"/>
        </w:rPr>
      </w:pPr>
    </w:p>
    <w:p w:rsidR="00D530D3" w:rsidRPr="00790FB7" w:rsidRDefault="00D530D3" w:rsidP="00D530D3">
      <w:pPr>
        <w:pStyle w:val="ConsPlusNonformat"/>
        <w:jc w:val="center"/>
        <w:rPr>
          <w:rFonts w:ascii="Times New Roman" w:hAnsi="Times New Roman" w:cs="Times New Roman"/>
          <w:sz w:val="24"/>
          <w:szCs w:val="24"/>
        </w:rPr>
      </w:pPr>
      <w:r w:rsidRPr="00790FB7">
        <w:rPr>
          <w:rFonts w:ascii="Times New Roman" w:hAnsi="Times New Roman" w:cs="Times New Roman"/>
          <w:sz w:val="24"/>
          <w:szCs w:val="24"/>
        </w:rPr>
        <w:t>по состоянию на "____" ________ 20__ года (за предшествующий календарный год)</w:t>
      </w:r>
    </w:p>
    <w:p w:rsidR="00D530D3" w:rsidRPr="00790FB7" w:rsidRDefault="00D530D3" w:rsidP="00D530D3">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1474"/>
        <w:gridCol w:w="4989"/>
        <w:gridCol w:w="1474"/>
      </w:tblGrid>
      <w:tr w:rsidR="00D530D3" w:rsidRPr="00790FB7" w:rsidTr="009E391D">
        <w:tc>
          <w:tcPr>
            <w:tcW w:w="3118" w:type="dxa"/>
            <w:gridSpan w:val="2"/>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Показатели финансово-хозяйственной деятельности (тыс. руб.)</w:t>
            </w:r>
          </w:p>
        </w:tc>
        <w:tc>
          <w:tcPr>
            <w:tcW w:w="6463" w:type="dxa"/>
            <w:gridSpan w:val="2"/>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Налоговые и неналоговые платежи (тыс. руб.)</w:t>
            </w:r>
          </w:p>
        </w:tc>
      </w:tr>
      <w:tr w:rsidR="00D530D3" w:rsidRPr="00790FB7" w:rsidTr="009E391D">
        <w:tc>
          <w:tcPr>
            <w:tcW w:w="1644" w:type="dxa"/>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наименование</w:t>
            </w:r>
          </w:p>
        </w:tc>
        <w:tc>
          <w:tcPr>
            <w:tcW w:w="1474" w:type="dxa"/>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 xml:space="preserve">данные по состоянию </w:t>
            </w:r>
            <w:proofErr w:type="gramStart"/>
            <w:r w:rsidRPr="00790FB7">
              <w:rPr>
                <w:rFonts w:ascii="Times New Roman" w:hAnsi="Times New Roman" w:cs="Times New Roman"/>
              </w:rPr>
              <w:t>на</w:t>
            </w:r>
            <w:proofErr w:type="gramEnd"/>
            <w:r w:rsidRPr="00790FB7">
              <w:rPr>
                <w:rFonts w:ascii="Times New Roman" w:hAnsi="Times New Roman" w:cs="Times New Roman"/>
              </w:rPr>
              <w:t xml:space="preserve"> ________</w:t>
            </w:r>
          </w:p>
          <w:p w:rsidR="00D530D3" w:rsidRPr="00790FB7" w:rsidRDefault="00D530D3" w:rsidP="009E391D">
            <w:pPr>
              <w:pStyle w:val="ConsPlusNormal"/>
              <w:jc w:val="center"/>
              <w:rPr>
                <w:rFonts w:ascii="Times New Roman" w:hAnsi="Times New Roman" w:cs="Times New Roman"/>
              </w:rPr>
            </w:pPr>
          </w:p>
        </w:tc>
        <w:tc>
          <w:tcPr>
            <w:tcW w:w="4989" w:type="dxa"/>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наименование</w:t>
            </w:r>
          </w:p>
        </w:tc>
        <w:tc>
          <w:tcPr>
            <w:tcW w:w="1474" w:type="dxa"/>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 xml:space="preserve">данные по состоянию </w:t>
            </w:r>
            <w:proofErr w:type="gramStart"/>
            <w:r w:rsidRPr="00790FB7">
              <w:rPr>
                <w:rFonts w:ascii="Times New Roman" w:hAnsi="Times New Roman" w:cs="Times New Roman"/>
              </w:rPr>
              <w:t>на</w:t>
            </w:r>
            <w:proofErr w:type="gramEnd"/>
            <w:r w:rsidRPr="00790FB7">
              <w:rPr>
                <w:rFonts w:ascii="Times New Roman" w:hAnsi="Times New Roman" w:cs="Times New Roman"/>
              </w:rPr>
              <w:t xml:space="preserve"> ________</w:t>
            </w:r>
          </w:p>
          <w:p w:rsidR="00D530D3" w:rsidRPr="00790FB7" w:rsidRDefault="00D530D3" w:rsidP="009E391D">
            <w:pPr>
              <w:pStyle w:val="ConsPlusNormal"/>
              <w:jc w:val="center"/>
              <w:rPr>
                <w:rFonts w:ascii="Times New Roman" w:hAnsi="Times New Roman" w:cs="Times New Roman"/>
              </w:rPr>
            </w:pPr>
          </w:p>
        </w:tc>
      </w:tr>
    </w:tbl>
    <w:p w:rsidR="00D530D3" w:rsidRPr="00790FB7" w:rsidRDefault="00D530D3" w:rsidP="00D530D3">
      <w:pPr>
        <w:spacing w:line="20" w:lineRule="exac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1474"/>
        <w:gridCol w:w="4989"/>
        <w:gridCol w:w="1474"/>
      </w:tblGrid>
      <w:tr w:rsidR="00D530D3" w:rsidRPr="00790FB7" w:rsidTr="009E391D">
        <w:trPr>
          <w:tblHeader/>
        </w:trPr>
        <w:tc>
          <w:tcPr>
            <w:tcW w:w="1644" w:type="dxa"/>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1</w:t>
            </w:r>
          </w:p>
        </w:tc>
        <w:tc>
          <w:tcPr>
            <w:tcW w:w="1474" w:type="dxa"/>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2</w:t>
            </w:r>
          </w:p>
        </w:tc>
        <w:tc>
          <w:tcPr>
            <w:tcW w:w="4989" w:type="dxa"/>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3</w:t>
            </w:r>
          </w:p>
        </w:tc>
        <w:tc>
          <w:tcPr>
            <w:tcW w:w="1474" w:type="dxa"/>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4</w:t>
            </w:r>
          </w:p>
        </w:tc>
      </w:tr>
      <w:tr w:rsidR="00D530D3" w:rsidRPr="00790FB7" w:rsidTr="009E391D">
        <w:tc>
          <w:tcPr>
            <w:tcW w:w="164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Оборот</w:t>
            </w:r>
          </w:p>
        </w:tc>
        <w:tc>
          <w:tcPr>
            <w:tcW w:w="1474" w:type="dxa"/>
          </w:tcPr>
          <w:p w:rsidR="00D530D3" w:rsidRPr="00790FB7" w:rsidRDefault="00D530D3" w:rsidP="009E391D">
            <w:pPr>
              <w:pStyle w:val="ConsPlusNormal"/>
              <w:rPr>
                <w:rFonts w:ascii="Times New Roman" w:hAnsi="Times New Roman" w:cs="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Налог на прибыль</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Доходы</w:t>
            </w:r>
          </w:p>
        </w:tc>
        <w:tc>
          <w:tcPr>
            <w:tcW w:w="1474" w:type="dxa"/>
          </w:tcPr>
          <w:p w:rsidR="00D530D3" w:rsidRPr="00790FB7" w:rsidRDefault="00D530D3" w:rsidP="009E391D">
            <w:pPr>
              <w:pStyle w:val="ConsPlusNormal"/>
              <w:rPr>
                <w:rFonts w:ascii="Times New Roman" w:hAnsi="Times New Roman" w:cs="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Налог на доходы физических лиц (13 процентов), за исключением индивидуальных предпринимателей</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tcPr>
          <w:p w:rsidR="00D530D3" w:rsidRPr="00790FB7" w:rsidRDefault="00D530D3" w:rsidP="009E391D">
            <w:pPr>
              <w:pStyle w:val="ConsPlusNormal"/>
              <w:pageBreakBefore/>
              <w:widowControl/>
              <w:rPr>
                <w:rFonts w:ascii="Times New Roman" w:hAnsi="Times New Roman" w:cs="Times New Roman"/>
              </w:rPr>
            </w:pPr>
            <w:r w:rsidRPr="00790FB7">
              <w:rPr>
                <w:rFonts w:ascii="Times New Roman" w:hAnsi="Times New Roman" w:cs="Times New Roman"/>
              </w:rPr>
              <w:lastRenderedPageBreak/>
              <w:t>Расходы</w:t>
            </w:r>
          </w:p>
        </w:tc>
        <w:tc>
          <w:tcPr>
            <w:tcW w:w="1474" w:type="dxa"/>
          </w:tcPr>
          <w:p w:rsidR="00D530D3" w:rsidRPr="00790FB7" w:rsidRDefault="00D530D3" w:rsidP="009E391D">
            <w:pPr>
              <w:pStyle w:val="ConsPlusNormal"/>
              <w:rPr>
                <w:rFonts w:ascii="Times New Roman" w:hAnsi="Times New Roman" w:cs="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Налог на доходы физических лиц (13 процентов), зарегистрированных в качестве индивидуальных предпринимателей</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Доходы минус расходы</w:t>
            </w:r>
          </w:p>
        </w:tc>
        <w:tc>
          <w:tcPr>
            <w:tcW w:w="1474" w:type="dxa"/>
          </w:tcPr>
          <w:p w:rsidR="00D530D3" w:rsidRPr="00790FB7" w:rsidRDefault="00D530D3" w:rsidP="009E391D">
            <w:pPr>
              <w:pStyle w:val="ConsPlusNormal"/>
              <w:rPr>
                <w:rFonts w:ascii="Times New Roman" w:hAnsi="Times New Roman" w:cs="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Налог на добавленную стоимость</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 xml:space="preserve">Средняя списочная численность </w:t>
            </w:r>
            <w:proofErr w:type="gramStart"/>
            <w:r w:rsidRPr="00790FB7">
              <w:rPr>
                <w:rFonts w:ascii="Times New Roman" w:hAnsi="Times New Roman" w:cs="Times New Roman"/>
              </w:rPr>
              <w:t>работающих</w:t>
            </w:r>
            <w:proofErr w:type="gramEnd"/>
          </w:p>
        </w:tc>
        <w:tc>
          <w:tcPr>
            <w:tcW w:w="1474" w:type="dxa"/>
          </w:tcPr>
          <w:p w:rsidR="00D530D3" w:rsidRPr="00790FB7" w:rsidRDefault="00D530D3" w:rsidP="009E391D">
            <w:pPr>
              <w:pStyle w:val="ConsPlusNormal"/>
              <w:rPr>
                <w:rFonts w:ascii="Times New Roman" w:hAnsi="Times New Roman" w:cs="Times New Roman"/>
              </w:rPr>
            </w:pPr>
          </w:p>
        </w:tc>
        <w:tc>
          <w:tcPr>
            <w:tcW w:w="4989" w:type="dxa"/>
            <w:vMerge w:val="restart"/>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Налог на имущество организаций</w:t>
            </w:r>
          </w:p>
        </w:tc>
        <w:tc>
          <w:tcPr>
            <w:tcW w:w="1474" w:type="dxa"/>
            <w:vMerge w:val="restart"/>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Количество созданных рабочих мест</w:t>
            </w:r>
          </w:p>
        </w:tc>
        <w:tc>
          <w:tcPr>
            <w:tcW w:w="1474" w:type="dxa"/>
          </w:tcPr>
          <w:p w:rsidR="00D530D3" w:rsidRPr="00790FB7" w:rsidRDefault="00D530D3" w:rsidP="009E391D">
            <w:pPr>
              <w:pStyle w:val="ConsPlusNormal"/>
              <w:rPr>
                <w:rFonts w:ascii="Times New Roman" w:hAnsi="Times New Roman" w:cs="Times New Roman"/>
              </w:rPr>
            </w:pPr>
          </w:p>
        </w:tc>
        <w:tc>
          <w:tcPr>
            <w:tcW w:w="4989" w:type="dxa"/>
            <w:vMerge/>
          </w:tcPr>
          <w:p w:rsidR="00D530D3" w:rsidRPr="00790FB7" w:rsidRDefault="00D530D3" w:rsidP="009E391D">
            <w:pPr>
              <w:rPr>
                <w:rFonts w:ascii="Times New Roman" w:hAnsi="Times New Roman"/>
              </w:rPr>
            </w:pPr>
          </w:p>
        </w:tc>
        <w:tc>
          <w:tcPr>
            <w:tcW w:w="1474" w:type="dxa"/>
            <w:vMerge/>
          </w:tcPr>
          <w:p w:rsidR="00D530D3" w:rsidRPr="00790FB7" w:rsidRDefault="00D530D3" w:rsidP="009E391D">
            <w:pPr>
              <w:rPr>
                <w:rFonts w:ascii="Times New Roman" w:hAnsi="Times New Roman"/>
              </w:rPr>
            </w:pPr>
          </w:p>
        </w:tc>
      </w:tr>
      <w:tr w:rsidR="00D530D3" w:rsidRPr="00790FB7" w:rsidTr="009E391D">
        <w:tc>
          <w:tcPr>
            <w:tcW w:w="164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Средняя месячная заработная плата работников</w:t>
            </w:r>
          </w:p>
        </w:tc>
        <w:tc>
          <w:tcPr>
            <w:tcW w:w="1474" w:type="dxa"/>
          </w:tcPr>
          <w:p w:rsidR="00D530D3" w:rsidRPr="00790FB7" w:rsidRDefault="00D530D3" w:rsidP="009E391D">
            <w:pPr>
              <w:pStyle w:val="ConsPlusNormal"/>
              <w:rPr>
                <w:rFonts w:ascii="Times New Roman" w:hAnsi="Times New Roman" w:cs="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Налог на имущество физических лиц (индивидуальных предпринимателей)</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vMerge w:val="restart"/>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Минимальная заработная плата работников</w:t>
            </w:r>
          </w:p>
        </w:tc>
        <w:tc>
          <w:tcPr>
            <w:tcW w:w="1474" w:type="dxa"/>
            <w:vMerge w:val="restart"/>
          </w:tcPr>
          <w:p w:rsidR="00D530D3" w:rsidRPr="00790FB7" w:rsidRDefault="00D530D3" w:rsidP="009E391D">
            <w:pPr>
              <w:pStyle w:val="ConsPlusNormal"/>
              <w:rPr>
                <w:rFonts w:ascii="Times New Roman" w:hAnsi="Times New Roman" w:cs="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Страховые взносы</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vMerge/>
          </w:tcPr>
          <w:p w:rsidR="00D530D3" w:rsidRPr="00790FB7" w:rsidRDefault="00D530D3" w:rsidP="009E391D">
            <w:pPr>
              <w:rPr>
                <w:rFonts w:ascii="Times New Roman" w:hAnsi="Times New Roman"/>
              </w:rPr>
            </w:pPr>
          </w:p>
        </w:tc>
        <w:tc>
          <w:tcPr>
            <w:tcW w:w="1474" w:type="dxa"/>
            <w:vMerge/>
          </w:tcPr>
          <w:p w:rsidR="00D530D3" w:rsidRPr="00790FB7" w:rsidRDefault="00D530D3" w:rsidP="009E391D">
            <w:pPr>
              <w:rPr>
                <w:rFonts w:ascii="Times New Roman" w:hAnsi="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в том числе:</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vMerge/>
          </w:tcPr>
          <w:p w:rsidR="00D530D3" w:rsidRPr="00790FB7" w:rsidRDefault="00D530D3" w:rsidP="009E391D">
            <w:pPr>
              <w:rPr>
                <w:rFonts w:ascii="Times New Roman" w:hAnsi="Times New Roman"/>
              </w:rPr>
            </w:pPr>
          </w:p>
        </w:tc>
        <w:tc>
          <w:tcPr>
            <w:tcW w:w="1474" w:type="dxa"/>
            <w:vMerge/>
          </w:tcPr>
          <w:p w:rsidR="00D530D3" w:rsidRPr="00790FB7" w:rsidRDefault="00D530D3" w:rsidP="009E391D">
            <w:pPr>
              <w:rPr>
                <w:rFonts w:ascii="Times New Roman" w:hAnsi="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в Пенсионный фонд Российской Федерации</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vMerge/>
          </w:tcPr>
          <w:p w:rsidR="00D530D3" w:rsidRPr="00790FB7" w:rsidRDefault="00D530D3" w:rsidP="009E391D">
            <w:pPr>
              <w:rPr>
                <w:rFonts w:ascii="Times New Roman" w:hAnsi="Times New Roman"/>
              </w:rPr>
            </w:pPr>
          </w:p>
        </w:tc>
        <w:tc>
          <w:tcPr>
            <w:tcW w:w="1474" w:type="dxa"/>
            <w:vMerge/>
          </w:tcPr>
          <w:p w:rsidR="00D530D3" w:rsidRPr="00790FB7" w:rsidRDefault="00D530D3" w:rsidP="009E391D">
            <w:pPr>
              <w:rPr>
                <w:rFonts w:ascii="Times New Roman" w:hAnsi="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в Фонд социального страхования Российской Федерации</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vMerge/>
          </w:tcPr>
          <w:p w:rsidR="00D530D3" w:rsidRPr="00790FB7" w:rsidRDefault="00D530D3" w:rsidP="009E391D">
            <w:pPr>
              <w:rPr>
                <w:rFonts w:ascii="Times New Roman" w:hAnsi="Times New Roman"/>
              </w:rPr>
            </w:pPr>
          </w:p>
        </w:tc>
        <w:tc>
          <w:tcPr>
            <w:tcW w:w="1474" w:type="dxa"/>
            <w:vMerge/>
          </w:tcPr>
          <w:p w:rsidR="00D530D3" w:rsidRPr="00790FB7" w:rsidRDefault="00D530D3" w:rsidP="009E391D">
            <w:pPr>
              <w:rPr>
                <w:rFonts w:ascii="Times New Roman" w:hAnsi="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в Федеральный фонд обязательного медицинского страхования</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vMerge/>
          </w:tcPr>
          <w:p w:rsidR="00D530D3" w:rsidRPr="00790FB7" w:rsidRDefault="00D530D3" w:rsidP="009E391D">
            <w:pPr>
              <w:rPr>
                <w:rFonts w:ascii="Times New Roman" w:hAnsi="Times New Roman"/>
              </w:rPr>
            </w:pPr>
          </w:p>
        </w:tc>
        <w:tc>
          <w:tcPr>
            <w:tcW w:w="1474" w:type="dxa"/>
            <w:vMerge/>
          </w:tcPr>
          <w:p w:rsidR="00D530D3" w:rsidRPr="00790FB7" w:rsidRDefault="00D530D3" w:rsidP="009E391D">
            <w:pPr>
              <w:rPr>
                <w:rFonts w:ascii="Times New Roman" w:hAnsi="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Земельный налог</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vMerge/>
          </w:tcPr>
          <w:p w:rsidR="00D530D3" w:rsidRPr="00790FB7" w:rsidRDefault="00D530D3" w:rsidP="009E391D">
            <w:pPr>
              <w:rPr>
                <w:rFonts w:ascii="Times New Roman" w:hAnsi="Times New Roman"/>
              </w:rPr>
            </w:pPr>
          </w:p>
        </w:tc>
        <w:tc>
          <w:tcPr>
            <w:tcW w:w="1474" w:type="dxa"/>
            <w:vMerge/>
          </w:tcPr>
          <w:p w:rsidR="00D530D3" w:rsidRPr="00790FB7" w:rsidRDefault="00D530D3" w:rsidP="009E391D">
            <w:pPr>
              <w:rPr>
                <w:rFonts w:ascii="Times New Roman" w:hAnsi="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Транспортный налог</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vMerge/>
          </w:tcPr>
          <w:p w:rsidR="00D530D3" w:rsidRPr="00790FB7" w:rsidRDefault="00D530D3" w:rsidP="009E391D">
            <w:pPr>
              <w:rPr>
                <w:rFonts w:ascii="Times New Roman" w:hAnsi="Times New Roman"/>
              </w:rPr>
            </w:pPr>
          </w:p>
        </w:tc>
        <w:tc>
          <w:tcPr>
            <w:tcW w:w="1474" w:type="dxa"/>
            <w:vMerge/>
          </w:tcPr>
          <w:p w:rsidR="00D530D3" w:rsidRPr="00790FB7" w:rsidRDefault="00D530D3" w:rsidP="009E391D">
            <w:pPr>
              <w:rPr>
                <w:rFonts w:ascii="Times New Roman" w:hAnsi="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Единый налог, взимаемый в связи с применением упрощенной системы налогообложения</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vMerge/>
          </w:tcPr>
          <w:p w:rsidR="00D530D3" w:rsidRPr="00790FB7" w:rsidRDefault="00D530D3" w:rsidP="009E391D">
            <w:pPr>
              <w:rPr>
                <w:rFonts w:ascii="Times New Roman" w:hAnsi="Times New Roman"/>
              </w:rPr>
            </w:pPr>
          </w:p>
        </w:tc>
        <w:tc>
          <w:tcPr>
            <w:tcW w:w="1474" w:type="dxa"/>
            <w:vMerge/>
          </w:tcPr>
          <w:p w:rsidR="00D530D3" w:rsidRPr="00790FB7" w:rsidRDefault="00D530D3" w:rsidP="009E391D">
            <w:pPr>
              <w:rPr>
                <w:rFonts w:ascii="Times New Roman" w:hAnsi="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Патентная система налогообложения</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Инвестиции                 в основной капитал:</w:t>
            </w:r>
          </w:p>
        </w:tc>
        <w:tc>
          <w:tcPr>
            <w:tcW w:w="1474" w:type="dxa"/>
          </w:tcPr>
          <w:p w:rsidR="00D530D3" w:rsidRPr="00790FB7" w:rsidRDefault="00D530D3" w:rsidP="009E391D">
            <w:pPr>
              <w:pStyle w:val="ConsPlusNormal"/>
              <w:rPr>
                <w:rFonts w:ascii="Times New Roman" w:hAnsi="Times New Roman" w:cs="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Единый налог на вмененный доход для отдельных видов деятельности</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за счет собственных средств</w:t>
            </w:r>
          </w:p>
        </w:tc>
        <w:tc>
          <w:tcPr>
            <w:tcW w:w="1474" w:type="dxa"/>
          </w:tcPr>
          <w:p w:rsidR="00D530D3" w:rsidRPr="00790FB7" w:rsidRDefault="00D530D3" w:rsidP="009E391D">
            <w:pPr>
              <w:pStyle w:val="ConsPlusNormal"/>
              <w:rPr>
                <w:rFonts w:ascii="Times New Roman" w:hAnsi="Times New Roman" w:cs="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Единый сельскохозяйственный налог</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за счет заемных средств</w:t>
            </w:r>
          </w:p>
        </w:tc>
        <w:tc>
          <w:tcPr>
            <w:tcW w:w="1474" w:type="dxa"/>
          </w:tcPr>
          <w:p w:rsidR="00D530D3" w:rsidRPr="00790FB7" w:rsidRDefault="00D530D3" w:rsidP="009E391D">
            <w:pPr>
              <w:pStyle w:val="ConsPlusNormal"/>
              <w:rPr>
                <w:rFonts w:ascii="Times New Roman" w:hAnsi="Times New Roman" w:cs="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Арендные платежи за земельные участки</w:t>
            </w:r>
          </w:p>
        </w:tc>
        <w:tc>
          <w:tcPr>
            <w:tcW w:w="1474" w:type="dxa"/>
          </w:tcPr>
          <w:p w:rsidR="00D530D3" w:rsidRPr="00790FB7" w:rsidRDefault="00D530D3" w:rsidP="009E391D">
            <w:pPr>
              <w:pStyle w:val="ConsPlusNormal"/>
              <w:rPr>
                <w:rFonts w:ascii="Times New Roman" w:hAnsi="Times New Roman" w:cs="Times New Roman"/>
              </w:rPr>
            </w:pPr>
          </w:p>
        </w:tc>
      </w:tr>
    </w:tbl>
    <w:p w:rsidR="00D530D3" w:rsidRPr="00790FB7" w:rsidRDefault="00D530D3" w:rsidP="00D530D3">
      <w:pPr>
        <w:pStyle w:val="ConsPlusNormal"/>
        <w:ind w:firstLine="540"/>
        <w:jc w:val="both"/>
        <w:rPr>
          <w:rFonts w:ascii="Times New Roman" w:hAnsi="Times New Roman" w:cs="Times New Roman"/>
        </w:rPr>
      </w:pPr>
    </w:p>
    <w:p w:rsidR="00D530D3" w:rsidRPr="00790FB7" w:rsidRDefault="00D530D3" w:rsidP="00D530D3">
      <w:pPr>
        <w:pStyle w:val="ConsPlusNonformat"/>
        <w:jc w:val="center"/>
        <w:rPr>
          <w:rFonts w:ascii="Times New Roman" w:hAnsi="Times New Roman" w:cs="Times New Roman"/>
        </w:rPr>
      </w:pPr>
    </w:p>
    <w:p w:rsidR="00D530D3" w:rsidRPr="00790FB7" w:rsidRDefault="00D530D3" w:rsidP="00D530D3">
      <w:pPr>
        <w:pStyle w:val="ConsPlusNonformat"/>
        <w:jc w:val="center"/>
        <w:rPr>
          <w:rFonts w:ascii="Times New Roman" w:hAnsi="Times New Roman" w:cs="Times New Roman"/>
        </w:rPr>
      </w:pPr>
    </w:p>
    <w:p w:rsidR="00D530D3" w:rsidRPr="00790FB7" w:rsidRDefault="00D530D3" w:rsidP="00D530D3">
      <w:pPr>
        <w:pStyle w:val="ConsPlusNonformat"/>
        <w:jc w:val="center"/>
        <w:rPr>
          <w:rFonts w:ascii="Times New Roman" w:hAnsi="Times New Roman" w:cs="Times New Roman"/>
        </w:rPr>
      </w:pPr>
    </w:p>
    <w:p w:rsidR="00D530D3" w:rsidRPr="00790FB7" w:rsidRDefault="00D530D3" w:rsidP="00D530D3">
      <w:pPr>
        <w:pStyle w:val="ConsPlusNonformat"/>
        <w:jc w:val="center"/>
        <w:rPr>
          <w:rFonts w:ascii="Times New Roman" w:hAnsi="Times New Roman" w:cs="Times New Roman"/>
        </w:rPr>
      </w:pPr>
    </w:p>
    <w:p w:rsidR="00D530D3" w:rsidRPr="00790FB7" w:rsidRDefault="00D530D3" w:rsidP="00D530D3">
      <w:pPr>
        <w:pStyle w:val="ConsPlusNonformat"/>
        <w:ind w:firstLine="709"/>
        <w:rPr>
          <w:rFonts w:ascii="Times New Roman" w:hAnsi="Times New Roman" w:cs="Times New Roman"/>
          <w:sz w:val="24"/>
          <w:szCs w:val="24"/>
        </w:rPr>
      </w:pPr>
      <w:r w:rsidRPr="00790FB7">
        <w:rPr>
          <w:rFonts w:ascii="Times New Roman" w:hAnsi="Times New Roman" w:cs="Times New Roman"/>
          <w:sz w:val="24"/>
          <w:szCs w:val="24"/>
        </w:rPr>
        <w:t>3.    Показатели    финансово-хозяйственной   деятельности   соискателя</w:t>
      </w:r>
    </w:p>
    <w:p w:rsidR="00D530D3" w:rsidRPr="00790FB7" w:rsidRDefault="00D530D3" w:rsidP="00D530D3">
      <w:pPr>
        <w:pStyle w:val="ConsPlusNonformat"/>
        <w:jc w:val="center"/>
        <w:rPr>
          <w:rFonts w:ascii="Times New Roman" w:hAnsi="Times New Roman" w:cs="Times New Roman"/>
        </w:rPr>
      </w:pPr>
      <w:r w:rsidRPr="00790FB7">
        <w:rPr>
          <w:rFonts w:ascii="Times New Roman" w:hAnsi="Times New Roman" w:cs="Times New Roman"/>
        </w:rPr>
        <w:t>___________________________________________________________________________</w:t>
      </w:r>
    </w:p>
    <w:p w:rsidR="00D530D3" w:rsidRPr="00790FB7" w:rsidRDefault="00D530D3" w:rsidP="00D530D3">
      <w:pPr>
        <w:pStyle w:val="ConsPlusNonformat"/>
        <w:jc w:val="center"/>
        <w:rPr>
          <w:rFonts w:ascii="Times New Roman" w:hAnsi="Times New Roman" w:cs="Times New Roman"/>
        </w:rPr>
      </w:pPr>
      <w:r w:rsidRPr="00790FB7">
        <w:rPr>
          <w:rFonts w:ascii="Times New Roman" w:hAnsi="Times New Roman" w:cs="Times New Roman"/>
        </w:rPr>
        <w:t>(наименование организации, индивидуального предпринимателя)</w:t>
      </w:r>
    </w:p>
    <w:p w:rsidR="00D530D3" w:rsidRPr="00790FB7" w:rsidRDefault="00D530D3" w:rsidP="00D530D3">
      <w:pPr>
        <w:pStyle w:val="ConsPlusNonformat"/>
        <w:jc w:val="center"/>
        <w:rPr>
          <w:rFonts w:ascii="Times New Roman" w:hAnsi="Times New Roman" w:cs="Times New Roman"/>
          <w:sz w:val="16"/>
          <w:szCs w:val="16"/>
        </w:rPr>
      </w:pPr>
    </w:p>
    <w:p w:rsidR="00D530D3" w:rsidRPr="00790FB7" w:rsidRDefault="00D530D3" w:rsidP="00D530D3">
      <w:pPr>
        <w:pStyle w:val="ConsPlusNonformat"/>
        <w:jc w:val="center"/>
        <w:rPr>
          <w:rFonts w:ascii="Times New Roman" w:hAnsi="Times New Roman" w:cs="Times New Roman"/>
          <w:sz w:val="24"/>
          <w:szCs w:val="24"/>
        </w:rPr>
      </w:pPr>
      <w:r w:rsidRPr="00790FB7">
        <w:rPr>
          <w:rFonts w:ascii="Times New Roman" w:hAnsi="Times New Roman" w:cs="Times New Roman"/>
          <w:sz w:val="24"/>
          <w:szCs w:val="24"/>
        </w:rPr>
        <w:t>по состоянию на "____" ________ 20__ года (за предшествующий квартал)</w:t>
      </w:r>
    </w:p>
    <w:p w:rsidR="00D530D3" w:rsidRPr="00790FB7" w:rsidRDefault="00D530D3" w:rsidP="00D530D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1474"/>
        <w:gridCol w:w="4989"/>
        <w:gridCol w:w="1474"/>
      </w:tblGrid>
      <w:tr w:rsidR="00D530D3" w:rsidRPr="00790FB7" w:rsidTr="009E391D">
        <w:tc>
          <w:tcPr>
            <w:tcW w:w="3118" w:type="dxa"/>
            <w:gridSpan w:val="2"/>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Показатели финансово-хозяйственной деятельности (тыс. руб.)</w:t>
            </w:r>
          </w:p>
        </w:tc>
        <w:tc>
          <w:tcPr>
            <w:tcW w:w="6463" w:type="dxa"/>
            <w:gridSpan w:val="2"/>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Налоговые и неналоговые платежи (тыс. руб.)</w:t>
            </w:r>
          </w:p>
        </w:tc>
      </w:tr>
      <w:tr w:rsidR="00D530D3" w:rsidRPr="00790FB7" w:rsidTr="009E391D">
        <w:tc>
          <w:tcPr>
            <w:tcW w:w="1644" w:type="dxa"/>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наименование</w:t>
            </w:r>
          </w:p>
        </w:tc>
        <w:tc>
          <w:tcPr>
            <w:tcW w:w="1474" w:type="dxa"/>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 xml:space="preserve">данные по состоянию </w:t>
            </w:r>
            <w:proofErr w:type="gramStart"/>
            <w:r w:rsidRPr="00790FB7">
              <w:rPr>
                <w:rFonts w:ascii="Times New Roman" w:hAnsi="Times New Roman" w:cs="Times New Roman"/>
              </w:rPr>
              <w:t>на</w:t>
            </w:r>
            <w:proofErr w:type="gramEnd"/>
            <w:r w:rsidRPr="00790FB7">
              <w:rPr>
                <w:rFonts w:ascii="Times New Roman" w:hAnsi="Times New Roman" w:cs="Times New Roman"/>
              </w:rPr>
              <w:t xml:space="preserve"> ________</w:t>
            </w:r>
          </w:p>
        </w:tc>
        <w:tc>
          <w:tcPr>
            <w:tcW w:w="4989" w:type="dxa"/>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наименование</w:t>
            </w:r>
          </w:p>
        </w:tc>
        <w:tc>
          <w:tcPr>
            <w:tcW w:w="1474" w:type="dxa"/>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 xml:space="preserve">данные по состоянию </w:t>
            </w:r>
            <w:proofErr w:type="gramStart"/>
            <w:r w:rsidRPr="00790FB7">
              <w:rPr>
                <w:rFonts w:ascii="Times New Roman" w:hAnsi="Times New Roman" w:cs="Times New Roman"/>
              </w:rPr>
              <w:t>на</w:t>
            </w:r>
            <w:proofErr w:type="gramEnd"/>
            <w:r w:rsidRPr="00790FB7">
              <w:rPr>
                <w:rFonts w:ascii="Times New Roman" w:hAnsi="Times New Roman" w:cs="Times New Roman"/>
              </w:rPr>
              <w:t xml:space="preserve"> ________</w:t>
            </w:r>
          </w:p>
        </w:tc>
      </w:tr>
    </w:tbl>
    <w:p w:rsidR="00D530D3" w:rsidRPr="00790FB7" w:rsidRDefault="00D530D3" w:rsidP="00D530D3">
      <w:pPr>
        <w:spacing w:line="20" w:lineRule="exac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1474"/>
        <w:gridCol w:w="4989"/>
        <w:gridCol w:w="1474"/>
      </w:tblGrid>
      <w:tr w:rsidR="00D530D3" w:rsidRPr="00790FB7" w:rsidTr="009E391D">
        <w:trPr>
          <w:tblHeader/>
        </w:trPr>
        <w:tc>
          <w:tcPr>
            <w:tcW w:w="1644" w:type="dxa"/>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1</w:t>
            </w:r>
          </w:p>
        </w:tc>
        <w:tc>
          <w:tcPr>
            <w:tcW w:w="1474" w:type="dxa"/>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2</w:t>
            </w:r>
          </w:p>
        </w:tc>
        <w:tc>
          <w:tcPr>
            <w:tcW w:w="4989" w:type="dxa"/>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3</w:t>
            </w:r>
          </w:p>
        </w:tc>
        <w:tc>
          <w:tcPr>
            <w:tcW w:w="1474" w:type="dxa"/>
          </w:tcPr>
          <w:p w:rsidR="00D530D3" w:rsidRPr="00790FB7" w:rsidRDefault="00D530D3" w:rsidP="009E391D">
            <w:pPr>
              <w:pStyle w:val="ConsPlusNormal"/>
              <w:jc w:val="center"/>
              <w:rPr>
                <w:rFonts w:ascii="Times New Roman" w:hAnsi="Times New Roman" w:cs="Times New Roman"/>
              </w:rPr>
            </w:pPr>
            <w:r w:rsidRPr="00790FB7">
              <w:rPr>
                <w:rFonts w:ascii="Times New Roman" w:hAnsi="Times New Roman" w:cs="Times New Roman"/>
              </w:rPr>
              <w:t>4</w:t>
            </w:r>
          </w:p>
        </w:tc>
      </w:tr>
      <w:tr w:rsidR="00D530D3" w:rsidRPr="00790FB7" w:rsidTr="009E391D">
        <w:tc>
          <w:tcPr>
            <w:tcW w:w="164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Оборот</w:t>
            </w:r>
          </w:p>
        </w:tc>
        <w:tc>
          <w:tcPr>
            <w:tcW w:w="1474" w:type="dxa"/>
          </w:tcPr>
          <w:p w:rsidR="00D530D3" w:rsidRPr="00790FB7" w:rsidRDefault="00D530D3" w:rsidP="009E391D">
            <w:pPr>
              <w:pStyle w:val="ConsPlusNormal"/>
              <w:rPr>
                <w:rFonts w:ascii="Times New Roman" w:hAnsi="Times New Roman" w:cs="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Налог на прибыль</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rPr>
          <w:trHeight w:val="437"/>
        </w:trPr>
        <w:tc>
          <w:tcPr>
            <w:tcW w:w="164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Доходы</w:t>
            </w:r>
          </w:p>
        </w:tc>
        <w:tc>
          <w:tcPr>
            <w:tcW w:w="1474" w:type="dxa"/>
          </w:tcPr>
          <w:p w:rsidR="00D530D3" w:rsidRPr="00790FB7" w:rsidRDefault="00D530D3" w:rsidP="009E391D">
            <w:pPr>
              <w:pStyle w:val="ConsPlusNormal"/>
              <w:rPr>
                <w:rFonts w:ascii="Times New Roman" w:hAnsi="Times New Roman" w:cs="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Налог на доходы физических лиц (13 процентов), за исключением индивидуальных предпринимателей</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Расходы</w:t>
            </w:r>
          </w:p>
        </w:tc>
        <w:tc>
          <w:tcPr>
            <w:tcW w:w="1474" w:type="dxa"/>
          </w:tcPr>
          <w:p w:rsidR="00D530D3" w:rsidRPr="00790FB7" w:rsidRDefault="00D530D3" w:rsidP="009E391D">
            <w:pPr>
              <w:pStyle w:val="ConsPlusNormal"/>
              <w:rPr>
                <w:rFonts w:ascii="Times New Roman" w:hAnsi="Times New Roman" w:cs="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Налог на доходы физических лиц (13 процентов), зарегистрированных в качестве индивидуальных предпринимателей</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Доходы минус расходы</w:t>
            </w:r>
          </w:p>
        </w:tc>
        <w:tc>
          <w:tcPr>
            <w:tcW w:w="1474" w:type="dxa"/>
          </w:tcPr>
          <w:p w:rsidR="00D530D3" w:rsidRPr="00790FB7" w:rsidRDefault="00D530D3" w:rsidP="009E391D">
            <w:pPr>
              <w:pStyle w:val="ConsPlusNormal"/>
              <w:rPr>
                <w:rFonts w:ascii="Times New Roman" w:hAnsi="Times New Roman" w:cs="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Налог на добавленную стоимость</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 xml:space="preserve">Средняя списочная численность </w:t>
            </w:r>
            <w:proofErr w:type="gramStart"/>
            <w:r w:rsidRPr="00790FB7">
              <w:rPr>
                <w:rFonts w:ascii="Times New Roman" w:hAnsi="Times New Roman" w:cs="Times New Roman"/>
              </w:rPr>
              <w:t>работающих</w:t>
            </w:r>
            <w:proofErr w:type="gramEnd"/>
          </w:p>
        </w:tc>
        <w:tc>
          <w:tcPr>
            <w:tcW w:w="1474" w:type="dxa"/>
          </w:tcPr>
          <w:p w:rsidR="00D530D3" w:rsidRPr="00790FB7" w:rsidRDefault="00D530D3" w:rsidP="009E391D">
            <w:pPr>
              <w:pStyle w:val="ConsPlusNormal"/>
              <w:rPr>
                <w:rFonts w:ascii="Times New Roman" w:hAnsi="Times New Roman" w:cs="Times New Roman"/>
              </w:rPr>
            </w:pPr>
          </w:p>
        </w:tc>
        <w:tc>
          <w:tcPr>
            <w:tcW w:w="4989" w:type="dxa"/>
            <w:vMerge w:val="restart"/>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Налог на имущество организаций</w:t>
            </w:r>
          </w:p>
        </w:tc>
        <w:tc>
          <w:tcPr>
            <w:tcW w:w="1474" w:type="dxa"/>
            <w:vMerge w:val="restart"/>
          </w:tcPr>
          <w:p w:rsidR="00D530D3" w:rsidRPr="00790FB7" w:rsidRDefault="00D530D3" w:rsidP="009E391D">
            <w:pPr>
              <w:pStyle w:val="ConsPlusNormal"/>
              <w:rPr>
                <w:rFonts w:ascii="Times New Roman" w:hAnsi="Times New Roman" w:cs="Times New Roman"/>
              </w:rPr>
            </w:pPr>
          </w:p>
        </w:tc>
      </w:tr>
      <w:tr w:rsidR="00D530D3" w:rsidRPr="00790FB7" w:rsidTr="009E391D">
        <w:trPr>
          <w:trHeight w:val="648"/>
        </w:trPr>
        <w:tc>
          <w:tcPr>
            <w:tcW w:w="164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Количество созданных рабочих мест</w:t>
            </w:r>
          </w:p>
        </w:tc>
        <w:tc>
          <w:tcPr>
            <w:tcW w:w="1474" w:type="dxa"/>
          </w:tcPr>
          <w:p w:rsidR="00D530D3" w:rsidRPr="00790FB7" w:rsidRDefault="00D530D3" w:rsidP="009E391D">
            <w:pPr>
              <w:pStyle w:val="ConsPlusNormal"/>
              <w:rPr>
                <w:rFonts w:ascii="Times New Roman" w:hAnsi="Times New Roman" w:cs="Times New Roman"/>
              </w:rPr>
            </w:pPr>
          </w:p>
        </w:tc>
        <w:tc>
          <w:tcPr>
            <w:tcW w:w="4989" w:type="dxa"/>
            <w:vMerge/>
          </w:tcPr>
          <w:p w:rsidR="00D530D3" w:rsidRPr="00790FB7" w:rsidRDefault="00D530D3" w:rsidP="009E391D">
            <w:pPr>
              <w:rPr>
                <w:rFonts w:ascii="Times New Roman" w:hAnsi="Times New Roman"/>
              </w:rPr>
            </w:pPr>
          </w:p>
        </w:tc>
        <w:tc>
          <w:tcPr>
            <w:tcW w:w="1474" w:type="dxa"/>
            <w:vMerge/>
          </w:tcPr>
          <w:p w:rsidR="00D530D3" w:rsidRPr="00790FB7" w:rsidRDefault="00D530D3" w:rsidP="009E391D">
            <w:pPr>
              <w:rPr>
                <w:rFonts w:ascii="Times New Roman" w:hAnsi="Times New Roman"/>
              </w:rPr>
            </w:pPr>
          </w:p>
        </w:tc>
      </w:tr>
      <w:tr w:rsidR="00D530D3" w:rsidRPr="00790FB7" w:rsidTr="009E391D">
        <w:tc>
          <w:tcPr>
            <w:tcW w:w="164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Средняя месячная заработная плата работников</w:t>
            </w:r>
          </w:p>
        </w:tc>
        <w:tc>
          <w:tcPr>
            <w:tcW w:w="1474" w:type="dxa"/>
          </w:tcPr>
          <w:p w:rsidR="00D530D3" w:rsidRPr="00790FB7" w:rsidRDefault="00D530D3" w:rsidP="009E391D">
            <w:pPr>
              <w:pStyle w:val="ConsPlusNormal"/>
              <w:rPr>
                <w:rFonts w:ascii="Times New Roman" w:hAnsi="Times New Roman" w:cs="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Налог на имущество физических лиц (индивидуальных предпринимателей)</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vMerge w:val="restart"/>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Минимальная заработная плата работников</w:t>
            </w:r>
          </w:p>
        </w:tc>
        <w:tc>
          <w:tcPr>
            <w:tcW w:w="1474" w:type="dxa"/>
            <w:vMerge w:val="restart"/>
          </w:tcPr>
          <w:p w:rsidR="00D530D3" w:rsidRPr="00790FB7" w:rsidRDefault="00D530D3" w:rsidP="009E391D">
            <w:pPr>
              <w:pStyle w:val="ConsPlusNormal"/>
              <w:rPr>
                <w:rFonts w:ascii="Times New Roman" w:hAnsi="Times New Roman" w:cs="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Страховые взносы</w:t>
            </w:r>
          </w:p>
        </w:tc>
        <w:tc>
          <w:tcPr>
            <w:tcW w:w="1474" w:type="dxa"/>
            <w:vMerge w:val="restart"/>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vMerge/>
          </w:tcPr>
          <w:p w:rsidR="00D530D3" w:rsidRPr="00790FB7" w:rsidRDefault="00D530D3" w:rsidP="009E391D">
            <w:pPr>
              <w:rPr>
                <w:rFonts w:ascii="Times New Roman" w:hAnsi="Times New Roman"/>
              </w:rPr>
            </w:pPr>
          </w:p>
        </w:tc>
        <w:tc>
          <w:tcPr>
            <w:tcW w:w="1474" w:type="dxa"/>
            <w:vMerge/>
          </w:tcPr>
          <w:p w:rsidR="00D530D3" w:rsidRPr="00790FB7" w:rsidRDefault="00D530D3" w:rsidP="009E391D">
            <w:pPr>
              <w:rPr>
                <w:rFonts w:ascii="Times New Roman" w:hAnsi="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в том числе:</w:t>
            </w:r>
          </w:p>
        </w:tc>
        <w:tc>
          <w:tcPr>
            <w:tcW w:w="1474" w:type="dxa"/>
            <w:vMerge/>
          </w:tcPr>
          <w:p w:rsidR="00D530D3" w:rsidRPr="00790FB7" w:rsidRDefault="00D530D3" w:rsidP="009E391D">
            <w:pPr>
              <w:rPr>
                <w:rFonts w:ascii="Times New Roman" w:hAnsi="Times New Roman"/>
              </w:rPr>
            </w:pPr>
          </w:p>
        </w:tc>
      </w:tr>
      <w:tr w:rsidR="00D530D3" w:rsidRPr="00790FB7" w:rsidTr="009E391D">
        <w:tc>
          <w:tcPr>
            <w:tcW w:w="1644" w:type="dxa"/>
            <w:vMerge/>
          </w:tcPr>
          <w:p w:rsidR="00D530D3" w:rsidRPr="00790FB7" w:rsidRDefault="00D530D3" w:rsidP="009E391D">
            <w:pPr>
              <w:rPr>
                <w:rFonts w:ascii="Times New Roman" w:hAnsi="Times New Roman"/>
              </w:rPr>
            </w:pPr>
          </w:p>
        </w:tc>
        <w:tc>
          <w:tcPr>
            <w:tcW w:w="1474" w:type="dxa"/>
            <w:vMerge/>
          </w:tcPr>
          <w:p w:rsidR="00D530D3" w:rsidRPr="00790FB7" w:rsidRDefault="00D530D3" w:rsidP="009E391D">
            <w:pPr>
              <w:rPr>
                <w:rFonts w:ascii="Times New Roman" w:hAnsi="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в Пенсионный фонд Российской Федерации</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vMerge/>
          </w:tcPr>
          <w:p w:rsidR="00D530D3" w:rsidRPr="00790FB7" w:rsidRDefault="00D530D3" w:rsidP="009E391D">
            <w:pPr>
              <w:rPr>
                <w:rFonts w:ascii="Times New Roman" w:hAnsi="Times New Roman"/>
              </w:rPr>
            </w:pPr>
          </w:p>
        </w:tc>
        <w:tc>
          <w:tcPr>
            <w:tcW w:w="1474" w:type="dxa"/>
            <w:vMerge/>
          </w:tcPr>
          <w:p w:rsidR="00D530D3" w:rsidRPr="00790FB7" w:rsidRDefault="00D530D3" w:rsidP="009E391D">
            <w:pPr>
              <w:rPr>
                <w:rFonts w:ascii="Times New Roman" w:hAnsi="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в Фонд социального страхования Российской Федерации</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vMerge/>
          </w:tcPr>
          <w:p w:rsidR="00D530D3" w:rsidRPr="00790FB7" w:rsidRDefault="00D530D3" w:rsidP="009E391D">
            <w:pPr>
              <w:rPr>
                <w:rFonts w:ascii="Times New Roman" w:hAnsi="Times New Roman"/>
              </w:rPr>
            </w:pPr>
          </w:p>
        </w:tc>
        <w:tc>
          <w:tcPr>
            <w:tcW w:w="1474" w:type="dxa"/>
            <w:vMerge/>
          </w:tcPr>
          <w:p w:rsidR="00D530D3" w:rsidRPr="00790FB7" w:rsidRDefault="00D530D3" w:rsidP="009E391D">
            <w:pPr>
              <w:rPr>
                <w:rFonts w:ascii="Times New Roman" w:hAnsi="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в Федеральный фонд обязательного медицинского страхования</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vMerge/>
          </w:tcPr>
          <w:p w:rsidR="00D530D3" w:rsidRPr="00790FB7" w:rsidRDefault="00D530D3" w:rsidP="009E391D">
            <w:pPr>
              <w:rPr>
                <w:rFonts w:ascii="Times New Roman" w:hAnsi="Times New Roman"/>
              </w:rPr>
            </w:pPr>
          </w:p>
        </w:tc>
        <w:tc>
          <w:tcPr>
            <w:tcW w:w="1474" w:type="dxa"/>
            <w:vMerge/>
          </w:tcPr>
          <w:p w:rsidR="00D530D3" w:rsidRPr="00790FB7" w:rsidRDefault="00D530D3" w:rsidP="009E391D">
            <w:pPr>
              <w:rPr>
                <w:rFonts w:ascii="Times New Roman" w:hAnsi="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Земельный налог</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vMerge/>
          </w:tcPr>
          <w:p w:rsidR="00D530D3" w:rsidRPr="00790FB7" w:rsidRDefault="00D530D3" w:rsidP="009E391D">
            <w:pPr>
              <w:rPr>
                <w:rFonts w:ascii="Times New Roman" w:hAnsi="Times New Roman"/>
              </w:rPr>
            </w:pPr>
          </w:p>
        </w:tc>
        <w:tc>
          <w:tcPr>
            <w:tcW w:w="1474" w:type="dxa"/>
            <w:vMerge/>
          </w:tcPr>
          <w:p w:rsidR="00D530D3" w:rsidRPr="00790FB7" w:rsidRDefault="00D530D3" w:rsidP="009E391D">
            <w:pPr>
              <w:rPr>
                <w:rFonts w:ascii="Times New Roman" w:hAnsi="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Транспортный налог</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vMerge/>
          </w:tcPr>
          <w:p w:rsidR="00D530D3" w:rsidRPr="00790FB7" w:rsidRDefault="00D530D3" w:rsidP="009E391D">
            <w:pPr>
              <w:rPr>
                <w:rFonts w:ascii="Times New Roman" w:hAnsi="Times New Roman"/>
              </w:rPr>
            </w:pPr>
          </w:p>
        </w:tc>
        <w:tc>
          <w:tcPr>
            <w:tcW w:w="1474" w:type="dxa"/>
            <w:vMerge/>
          </w:tcPr>
          <w:p w:rsidR="00D530D3" w:rsidRPr="00790FB7" w:rsidRDefault="00D530D3" w:rsidP="009E391D">
            <w:pPr>
              <w:rPr>
                <w:rFonts w:ascii="Times New Roman" w:hAnsi="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Единый налог, взимаемый в связи с применением упрощенной системы налогообложения</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vMerge/>
          </w:tcPr>
          <w:p w:rsidR="00D530D3" w:rsidRPr="00790FB7" w:rsidRDefault="00D530D3" w:rsidP="009E391D">
            <w:pPr>
              <w:rPr>
                <w:rFonts w:ascii="Times New Roman" w:hAnsi="Times New Roman"/>
              </w:rPr>
            </w:pPr>
          </w:p>
        </w:tc>
        <w:tc>
          <w:tcPr>
            <w:tcW w:w="1474" w:type="dxa"/>
            <w:vMerge/>
          </w:tcPr>
          <w:p w:rsidR="00D530D3" w:rsidRPr="00790FB7" w:rsidRDefault="00D530D3" w:rsidP="009E391D">
            <w:pPr>
              <w:rPr>
                <w:rFonts w:ascii="Times New Roman" w:hAnsi="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Патентная система налогообложения</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vMerge/>
          </w:tcPr>
          <w:p w:rsidR="00D530D3" w:rsidRPr="00790FB7" w:rsidRDefault="00D530D3" w:rsidP="009E391D">
            <w:pPr>
              <w:rPr>
                <w:rFonts w:ascii="Times New Roman" w:hAnsi="Times New Roman"/>
              </w:rPr>
            </w:pPr>
          </w:p>
        </w:tc>
        <w:tc>
          <w:tcPr>
            <w:tcW w:w="1474" w:type="dxa"/>
            <w:vMerge/>
          </w:tcPr>
          <w:p w:rsidR="00D530D3" w:rsidRPr="00790FB7" w:rsidRDefault="00D530D3" w:rsidP="009E391D">
            <w:pPr>
              <w:rPr>
                <w:rFonts w:ascii="Times New Roman" w:hAnsi="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Единый налог на вмененный доход для отдельных видов деятельности</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Инвестиции                                     в основной капитал:</w:t>
            </w:r>
          </w:p>
        </w:tc>
        <w:tc>
          <w:tcPr>
            <w:tcW w:w="1474" w:type="dxa"/>
          </w:tcPr>
          <w:p w:rsidR="00D530D3" w:rsidRPr="00790FB7" w:rsidRDefault="00D530D3" w:rsidP="009E391D">
            <w:pPr>
              <w:pStyle w:val="ConsPlusNormal"/>
              <w:rPr>
                <w:rFonts w:ascii="Times New Roman" w:hAnsi="Times New Roman" w:cs="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Единый сельскохозяйственный налог</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за счет собственных средств</w:t>
            </w:r>
          </w:p>
        </w:tc>
        <w:tc>
          <w:tcPr>
            <w:tcW w:w="1474" w:type="dxa"/>
          </w:tcPr>
          <w:p w:rsidR="00D530D3" w:rsidRPr="00790FB7" w:rsidRDefault="00D530D3" w:rsidP="009E391D">
            <w:pPr>
              <w:pStyle w:val="ConsPlusNormal"/>
              <w:rPr>
                <w:rFonts w:ascii="Times New Roman" w:hAnsi="Times New Roman" w:cs="Times New Roman"/>
              </w:rPr>
            </w:pPr>
          </w:p>
        </w:tc>
        <w:tc>
          <w:tcPr>
            <w:tcW w:w="4989"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Арендные платежи за земельные участки</w:t>
            </w:r>
          </w:p>
        </w:tc>
        <w:tc>
          <w:tcPr>
            <w:tcW w:w="1474" w:type="dxa"/>
          </w:tcPr>
          <w:p w:rsidR="00D530D3" w:rsidRPr="00790FB7" w:rsidRDefault="00D530D3" w:rsidP="009E391D">
            <w:pPr>
              <w:pStyle w:val="ConsPlusNormal"/>
              <w:rPr>
                <w:rFonts w:ascii="Times New Roman" w:hAnsi="Times New Roman" w:cs="Times New Roman"/>
              </w:rPr>
            </w:pPr>
          </w:p>
        </w:tc>
      </w:tr>
      <w:tr w:rsidR="00D530D3" w:rsidRPr="00790FB7" w:rsidTr="009E391D">
        <w:tc>
          <w:tcPr>
            <w:tcW w:w="1644" w:type="dxa"/>
          </w:tcPr>
          <w:p w:rsidR="00D530D3" w:rsidRPr="00790FB7" w:rsidRDefault="00D530D3" w:rsidP="009E391D">
            <w:pPr>
              <w:pStyle w:val="ConsPlusNormal"/>
              <w:rPr>
                <w:rFonts w:ascii="Times New Roman" w:hAnsi="Times New Roman" w:cs="Times New Roman"/>
              </w:rPr>
            </w:pPr>
            <w:r w:rsidRPr="00790FB7">
              <w:rPr>
                <w:rFonts w:ascii="Times New Roman" w:hAnsi="Times New Roman" w:cs="Times New Roman"/>
              </w:rPr>
              <w:t>за счет заемных средств</w:t>
            </w:r>
          </w:p>
        </w:tc>
        <w:tc>
          <w:tcPr>
            <w:tcW w:w="1474" w:type="dxa"/>
          </w:tcPr>
          <w:p w:rsidR="00D530D3" w:rsidRPr="00790FB7" w:rsidRDefault="00D530D3" w:rsidP="009E391D">
            <w:pPr>
              <w:pStyle w:val="ConsPlusNormal"/>
              <w:rPr>
                <w:rFonts w:ascii="Times New Roman" w:hAnsi="Times New Roman" w:cs="Times New Roman"/>
              </w:rPr>
            </w:pPr>
          </w:p>
        </w:tc>
        <w:tc>
          <w:tcPr>
            <w:tcW w:w="4989" w:type="dxa"/>
          </w:tcPr>
          <w:p w:rsidR="00D530D3" w:rsidRPr="00790FB7" w:rsidRDefault="00D530D3" w:rsidP="009E391D">
            <w:pPr>
              <w:pStyle w:val="ConsPlusNormal"/>
              <w:rPr>
                <w:rFonts w:ascii="Times New Roman" w:hAnsi="Times New Roman" w:cs="Times New Roman"/>
              </w:rPr>
            </w:pPr>
          </w:p>
        </w:tc>
        <w:tc>
          <w:tcPr>
            <w:tcW w:w="1474" w:type="dxa"/>
          </w:tcPr>
          <w:p w:rsidR="00D530D3" w:rsidRPr="00790FB7" w:rsidRDefault="00D530D3" w:rsidP="009E391D">
            <w:pPr>
              <w:pStyle w:val="ConsPlusNormal"/>
              <w:rPr>
                <w:rFonts w:ascii="Times New Roman" w:hAnsi="Times New Roman" w:cs="Times New Roman"/>
              </w:rPr>
            </w:pPr>
          </w:p>
        </w:tc>
      </w:tr>
    </w:tbl>
    <w:p w:rsidR="00D530D3" w:rsidRPr="00790FB7" w:rsidRDefault="00D530D3" w:rsidP="00D530D3">
      <w:pPr>
        <w:pStyle w:val="ConsPlusNormal"/>
        <w:jc w:val="both"/>
        <w:rPr>
          <w:rFonts w:ascii="Times New Roman" w:hAnsi="Times New Roman" w:cs="Times New Roman"/>
        </w:rPr>
      </w:pPr>
    </w:p>
    <w:p w:rsidR="00D530D3" w:rsidRPr="00790FB7" w:rsidRDefault="00D530D3" w:rsidP="00D530D3">
      <w:pPr>
        <w:pStyle w:val="ConsPlusNormal"/>
        <w:jc w:val="both"/>
        <w:rPr>
          <w:rFonts w:ascii="Times New Roman" w:hAnsi="Times New Roman" w:cs="Times New Roman"/>
        </w:rPr>
      </w:pPr>
    </w:p>
    <w:p w:rsidR="00D530D3" w:rsidRPr="00790FB7" w:rsidRDefault="00D530D3" w:rsidP="00D530D3">
      <w:pPr>
        <w:pStyle w:val="ConsPlusNormal"/>
        <w:jc w:val="both"/>
        <w:rPr>
          <w:rFonts w:ascii="Times New Roman" w:hAnsi="Times New Roman" w:cs="Times New Roman"/>
        </w:rPr>
      </w:pPr>
    </w:p>
    <w:p w:rsidR="00D530D3" w:rsidRPr="00790FB7" w:rsidRDefault="00D530D3" w:rsidP="00D530D3">
      <w:pPr>
        <w:pStyle w:val="ConsPlusNonformat"/>
        <w:jc w:val="center"/>
        <w:rPr>
          <w:rFonts w:ascii="Times New Roman" w:hAnsi="Times New Roman" w:cs="Times New Roman"/>
        </w:rPr>
      </w:pPr>
      <w:r w:rsidRPr="00790FB7">
        <w:rPr>
          <w:rFonts w:ascii="Times New Roman" w:hAnsi="Times New Roman" w:cs="Times New Roman"/>
        </w:rPr>
        <w:t>_____________________________                 _____________________________</w:t>
      </w:r>
    </w:p>
    <w:p w:rsidR="00D530D3" w:rsidRPr="00790FB7" w:rsidRDefault="00D530D3" w:rsidP="00D530D3">
      <w:pPr>
        <w:pStyle w:val="ConsPlusNonformat"/>
        <w:rPr>
          <w:rFonts w:ascii="Times New Roman" w:hAnsi="Times New Roman" w:cs="Times New Roman"/>
        </w:rPr>
      </w:pPr>
      <w:r w:rsidRPr="00790FB7">
        <w:rPr>
          <w:rFonts w:ascii="Times New Roman" w:hAnsi="Times New Roman" w:cs="Times New Roman"/>
        </w:rPr>
        <w:t xml:space="preserve">                                             (фамилия, инициалы)                                                (подпись)</w:t>
      </w:r>
    </w:p>
    <w:p w:rsidR="00D530D3" w:rsidRPr="00790FB7" w:rsidRDefault="00D530D3" w:rsidP="00D530D3">
      <w:pPr>
        <w:pStyle w:val="ConsPlusNonformat"/>
        <w:jc w:val="center"/>
        <w:rPr>
          <w:rFonts w:ascii="Times New Roman" w:hAnsi="Times New Roman" w:cs="Times New Roman"/>
        </w:rPr>
      </w:pPr>
    </w:p>
    <w:p w:rsidR="00D530D3" w:rsidRPr="00790FB7" w:rsidRDefault="00D530D3" w:rsidP="00D530D3">
      <w:pPr>
        <w:pStyle w:val="ConsPlusNonformat"/>
        <w:jc w:val="center"/>
        <w:rPr>
          <w:rFonts w:ascii="Times New Roman" w:hAnsi="Times New Roman" w:cs="Times New Roman"/>
        </w:rPr>
      </w:pPr>
    </w:p>
    <w:p w:rsidR="00D530D3" w:rsidRPr="00790FB7" w:rsidRDefault="00D530D3" w:rsidP="00D530D3">
      <w:pPr>
        <w:pStyle w:val="ConsPlusNonformat"/>
        <w:jc w:val="center"/>
        <w:rPr>
          <w:rFonts w:ascii="Times New Roman" w:hAnsi="Times New Roman" w:cs="Times New Roman"/>
          <w:sz w:val="24"/>
          <w:szCs w:val="24"/>
        </w:rPr>
        <w:sectPr w:rsidR="00D530D3" w:rsidRPr="00790FB7" w:rsidSect="00AA7C9E">
          <w:headerReference w:type="default" r:id="rId18"/>
          <w:headerReference w:type="first" r:id="rId19"/>
          <w:pgSz w:w="11905" w:h="16838"/>
          <w:pgMar w:top="1134" w:right="851" w:bottom="1134" w:left="1418" w:header="567" w:footer="0" w:gutter="0"/>
          <w:cols w:space="720"/>
          <w:titlePg/>
          <w:docGrid w:linePitch="299"/>
        </w:sectPr>
      </w:pPr>
      <w:r w:rsidRPr="00790FB7">
        <w:rPr>
          <w:rFonts w:ascii="Times New Roman" w:hAnsi="Times New Roman" w:cs="Times New Roman"/>
          <w:sz w:val="28"/>
          <w:szCs w:val="28"/>
        </w:rPr>
        <w:t xml:space="preserve">"__" _______________ 20__ года       </w:t>
      </w:r>
      <w:r w:rsidRPr="00790FB7">
        <w:rPr>
          <w:rFonts w:ascii="Times New Roman" w:hAnsi="Times New Roman" w:cs="Times New Roman"/>
          <w:sz w:val="24"/>
          <w:szCs w:val="24"/>
        </w:rPr>
        <w:t>Место печати</w:t>
      </w:r>
    </w:p>
    <w:p w:rsidR="00D530D3" w:rsidRPr="00790FB7" w:rsidRDefault="00D530D3" w:rsidP="00D530D3">
      <w:pPr>
        <w:pStyle w:val="ConsPlusNormal"/>
        <w:jc w:val="right"/>
        <w:rPr>
          <w:rFonts w:ascii="Times New Roman" w:hAnsi="Times New Roman" w:cs="Times New Roman"/>
          <w:sz w:val="28"/>
          <w:szCs w:val="28"/>
        </w:rPr>
      </w:pPr>
      <w:r w:rsidRPr="00790FB7">
        <w:rPr>
          <w:rFonts w:ascii="Times New Roman" w:hAnsi="Times New Roman" w:cs="Times New Roman"/>
          <w:sz w:val="28"/>
          <w:szCs w:val="28"/>
        </w:rPr>
        <w:lastRenderedPageBreak/>
        <w:t>Приложение  2</w:t>
      </w:r>
    </w:p>
    <w:p w:rsidR="00D530D3" w:rsidRPr="00790FB7" w:rsidRDefault="00D530D3" w:rsidP="00D530D3">
      <w:pPr>
        <w:pStyle w:val="ConsPlusNormal"/>
        <w:jc w:val="right"/>
        <w:rPr>
          <w:rFonts w:ascii="Times New Roman" w:hAnsi="Times New Roman" w:cs="Times New Roman"/>
          <w:sz w:val="28"/>
          <w:szCs w:val="28"/>
        </w:rPr>
      </w:pPr>
      <w:r w:rsidRPr="00790FB7">
        <w:rPr>
          <w:rFonts w:ascii="Times New Roman" w:hAnsi="Times New Roman" w:cs="Times New Roman"/>
          <w:sz w:val="28"/>
        </w:rPr>
        <w:t>к заявлению…</w:t>
      </w:r>
    </w:p>
    <w:p w:rsidR="00D530D3" w:rsidRPr="00790FB7" w:rsidRDefault="00D530D3" w:rsidP="00D530D3">
      <w:pPr>
        <w:widowControl w:val="0"/>
        <w:autoSpaceDE w:val="0"/>
        <w:autoSpaceDN w:val="0"/>
        <w:adjustRightInd w:val="0"/>
        <w:jc w:val="both"/>
        <w:outlineLvl w:val="2"/>
        <w:rPr>
          <w:sz w:val="28"/>
          <w:szCs w:val="28"/>
        </w:rPr>
      </w:pPr>
    </w:p>
    <w:p w:rsidR="00D530D3" w:rsidRPr="00790FB7" w:rsidRDefault="00D530D3" w:rsidP="00D530D3">
      <w:pPr>
        <w:widowControl w:val="0"/>
        <w:autoSpaceDE w:val="0"/>
        <w:autoSpaceDN w:val="0"/>
        <w:adjustRightInd w:val="0"/>
        <w:spacing w:after="0" w:line="240" w:lineRule="auto"/>
        <w:jc w:val="center"/>
        <w:outlineLvl w:val="2"/>
        <w:rPr>
          <w:rFonts w:ascii="Times New Roman" w:hAnsi="Times New Roman"/>
          <w:sz w:val="28"/>
          <w:szCs w:val="28"/>
        </w:rPr>
      </w:pPr>
      <w:r w:rsidRPr="00790FB7">
        <w:rPr>
          <w:rFonts w:ascii="Times New Roman" w:hAnsi="Times New Roman"/>
          <w:sz w:val="28"/>
          <w:szCs w:val="28"/>
        </w:rPr>
        <w:t xml:space="preserve">План мероприятий ("дорожная карта") </w:t>
      </w:r>
    </w:p>
    <w:p w:rsidR="00D530D3" w:rsidRPr="00790FB7" w:rsidRDefault="00D530D3" w:rsidP="00D530D3">
      <w:pPr>
        <w:widowControl w:val="0"/>
        <w:autoSpaceDE w:val="0"/>
        <w:autoSpaceDN w:val="0"/>
        <w:adjustRightInd w:val="0"/>
        <w:spacing w:after="0" w:line="240" w:lineRule="auto"/>
        <w:jc w:val="center"/>
        <w:outlineLvl w:val="2"/>
        <w:rPr>
          <w:rFonts w:ascii="Times New Roman" w:hAnsi="Times New Roman"/>
          <w:sz w:val="28"/>
          <w:szCs w:val="28"/>
        </w:rPr>
      </w:pPr>
      <w:r w:rsidRPr="00790FB7">
        <w:rPr>
          <w:rFonts w:ascii="Times New Roman" w:hAnsi="Times New Roman"/>
          <w:sz w:val="28"/>
          <w:szCs w:val="28"/>
        </w:rPr>
        <w:t>по достижению целевых показателей результативности использования субсидии</w:t>
      </w:r>
    </w:p>
    <w:p w:rsidR="00D530D3" w:rsidRPr="00790FB7" w:rsidRDefault="00D530D3" w:rsidP="00D530D3">
      <w:pPr>
        <w:widowControl w:val="0"/>
        <w:autoSpaceDE w:val="0"/>
        <w:autoSpaceDN w:val="0"/>
        <w:adjustRightInd w:val="0"/>
        <w:outlineLvl w:val="2"/>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022"/>
        <w:gridCol w:w="1147"/>
        <w:gridCol w:w="1611"/>
        <w:gridCol w:w="1822"/>
        <w:gridCol w:w="1446"/>
      </w:tblGrid>
      <w:tr w:rsidR="00D530D3" w:rsidRPr="00790FB7" w:rsidTr="009E391D">
        <w:tc>
          <w:tcPr>
            <w:tcW w:w="534"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r w:rsidRPr="00790FB7">
              <w:rPr>
                <w:rFonts w:ascii="Times New Roman" w:hAnsi="Times New Roman"/>
                <w:sz w:val="20"/>
                <w:szCs w:val="20"/>
              </w:rPr>
              <w:t xml:space="preserve">№ </w:t>
            </w:r>
            <w:proofErr w:type="gramStart"/>
            <w:r w:rsidRPr="00790FB7">
              <w:rPr>
                <w:rFonts w:ascii="Times New Roman" w:hAnsi="Times New Roman"/>
                <w:sz w:val="20"/>
                <w:szCs w:val="20"/>
              </w:rPr>
              <w:t>п</w:t>
            </w:r>
            <w:proofErr w:type="gramEnd"/>
            <w:r w:rsidRPr="00790FB7">
              <w:rPr>
                <w:rFonts w:ascii="Times New Roman" w:hAnsi="Times New Roman"/>
                <w:sz w:val="20"/>
                <w:szCs w:val="20"/>
              </w:rPr>
              <w:t>/п</w:t>
            </w:r>
          </w:p>
        </w:tc>
        <w:tc>
          <w:tcPr>
            <w:tcW w:w="3591"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r w:rsidRPr="00790FB7">
              <w:rPr>
                <w:rFonts w:ascii="Times New Roman" w:hAnsi="Times New Roman"/>
                <w:sz w:val="20"/>
                <w:szCs w:val="20"/>
              </w:rPr>
              <w:t xml:space="preserve">Наименование целевого показателя </w:t>
            </w:r>
          </w:p>
        </w:tc>
        <w:tc>
          <w:tcPr>
            <w:tcW w:w="1160"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r w:rsidRPr="00790FB7">
              <w:rPr>
                <w:rFonts w:ascii="Times New Roman" w:hAnsi="Times New Roman"/>
                <w:sz w:val="20"/>
                <w:szCs w:val="20"/>
              </w:rPr>
              <w:t>Единица</w:t>
            </w:r>
          </w:p>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r w:rsidRPr="00790FB7">
              <w:rPr>
                <w:rFonts w:ascii="Times New Roman" w:hAnsi="Times New Roman"/>
                <w:sz w:val="20"/>
                <w:szCs w:val="20"/>
              </w:rPr>
              <w:t>измерения</w:t>
            </w:r>
          </w:p>
        </w:tc>
        <w:tc>
          <w:tcPr>
            <w:tcW w:w="1627"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r w:rsidRPr="00790FB7">
              <w:rPr>
                <w:rFonts w:ascii="Times New Roman" w:hAnsi="Times New Roman"/>
                <w:sz w:val="20"/>
                <w:szCs w:val="20"/>
              </w:rPr>
              <w:t>На момент предоставления субсидии</w:t>
            </w:r>
          </w:p>
        </w:tc>
        <w:tc>
          <w:tcPr>
            <w:tcW w:w="1843"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r w:rsidRPr="00790FB7">
              <w:rPr>
                <w:rFonts w:ascii="Times New Roman" w:hAnsi="Times New Roman"/>
                <w:sz w:val="20"/>
                <w:szCs w:val="20"/>
              </w:rPr>
              <w:t xml:space="preserve">В случае </w:t>
            </w:r>
            <w:proofErr w:type="spellStart"/>
            <w:r w:rsidRPr="00790FB7">
              <w:rPr>
                <w:rFonts w:ascii="Times New Roman" w:hAnsi="Times New Roman"/>
                <w:sz w:val="20"/>
                <w:szCs w:val="20"/>
              </w:rPr>
              <w:t>непредоставления</w:t>
            </w:r>
            <w:proofErr w:type="spellEnd"/>
            <w:r w:rsidRPr="00790FB7">
              <w:rPr>
                <w:rFonts w:ascii="Times New Roman" w:hAnsi="Times New Roman"/>
                <w:sz w:val="20"/>
                <w:szCs w:val="20"/>
              </w:rPr>
              <w:t xml:space="preserve"> субсидии</w:t>
            </w:r>
          </w:p>
        </w:tc>
        <w:tc>
          <w:tcPr>
            <w:tcW w:w="1559" w:type="dxa"/>
            <w:shd w:val="clear" w:color="auto" w:fill="auto"/>
            <w:vAlign w:val="center"/>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r w:rsidRPr="00790FB7">
              <w:rPr>
                <w:rFonts w:ascii="Times New Roman" w:hAnsi="Times New Roman"/>
                <w:sz w:val="20"/>
                <w:szCs w:val="20"/>
              </w:rPr>
              <w:t>По состоянию                 на отчетный период</w:t>
            </w:r>
          </w:p>
        </w:tc>
      </w:tr>
      <w:tr w:rsidR="00D530D3" w:rsidRPr="00790FB7" w:rsidTr="009E391D">
        <w:tc>
          <w:tcPr>
            <w:tcW w:w="534"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r w:rsidRPr="00790FB7">
              <w:rPr>
                <w:rFonts w:ascii="Times New Roman" w:hAnsi="Times New Roman"/>
                <w:sz w:val="20"/>
                <w:szCs w:val="20"/>
              </w:rPr>
              <w:t>1</w:t>
            </w:r>
          </w:p>
        </w:tc>
        <w:tc>
          <w:tcPr>
            <w:tcW w:w="3591" w:type="dxa"/>
            <w:shd w:val="clear" w:color="auto" w:fill="auto"/>
          </w:tcPr>
          <w:p w:rsidR="00D530D3" w:rsidRPr="00790FB7" w:rsidRDefault="00D530D3" w:rsidP="009E391D">
            <w:pPr>
              <w:widowControl w:val="0"/>
              <w:autoSpaceDE w:val="0"/>
              <w:autoSpaceDN w:val="0"/>
              <w:adjustRightInd w:val="0"/>
              <w:outlineLvl w:val="2"/>
              <w:rPr>
                <w:rFonts w:ascii="Times New Roman" w:hAnsi="Times New Roman"/>
                <w:sz w:val="20"/>
                <w:szCs w:val="20"/>
              </w:rPr>
            </w:pPr>
            <w:r w:rsidRPr="00790FB7">
              <w:rPr>
                <w:rFonts w:ascii="Times New Roman" w:hAnsi="Times New Roman"/>
                <w:sz w:val="20"/>
                <w:szCs w:val="20"/>
              </w:rPr>
              <w:t>Увеличение  количества рабочих мест</w:t>
            </w:r>
          </w:p>
        </w:tc>
        <w:tc>
          <w:tcPr>
            <w:tcW w:w="1160"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r w:rsidRPr="00790FB7">
              <w:rPr>
                <w:rFonts w:ascii="Times New Roman" w:hAnsi="Times New Roman"/>
                <w:sz w:val="20"/>
                <w:szCs w:val="20"/>
              </w:rPr>
              <w:t>Ед.</w:t>
            </w:r>
          </w:p>
        </w:tc>
        <w:tc>
          <w:tcPr>
            <w:tcW w:w="1627"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p>
        </w:tc>
        <w:tc>
          <w:tcPr>
            <w:tcW w:w="1843"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p>
        </w:tc>
        <w:tc>
          <w:tcPr>
            <w:tcW w:w="1559"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p>
        </w:tc>
      </w:tr>
      <w:tr w:rsidR="00D530D3" w:rsidRPr="00790FB7" w:rsidTr="009E391D">
        <w:tc>
          <w:tcPr>
            <w:tcW w:w="534"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r w:rsidRPr="00790FB7">
              <w:rPr>
                <w:rFonts w:ascii="Times New Roman" w:hAnsi="Times New Roman"/>
                <w:sz w:val="20"/>
                <w:szCs w:val="20"/>
              </w:rPr>
              <w:t>2</w:t>
            </w:r>
          </w:p>
        </w:tc>
        <w:tc>
          <w:tcPr>
            <w:tcW w:w="3591" w:type="dxa"/>
            <w:shd w:val="clear" w:color="auto" w:fill="auto"/>
          </w:tcPr>
          <w:p w:rsidR="00D530D3" w:rsidRPr="00790FB7" w:rsidRDefault="00D530D3" w:rsidP="009E391D">
            <w:pPr>
              <w:widowControl w:val="0"/>
              <w:autoSpaceDE w:val="0"/>
              <w:autoSpaceDN w:val="0"/>
              <w:adjustRightInd w:val="0"/>
              <w:outlineLvl w:val="2"/>
              <w:rPr>
                <w:rFonts w:ascii="Times New Roman" w:hAnsi="Times New Roman"/>
                <w:sz w:val="20"/>
                <w:szCs w:val="20"/>
              </w:rPr>
            </w:pPr>
            <w:r w:rsidRPr="00790FB7">
              <w:rPr>
                <w:rFonts w:ascii="Times New Roman" w:hAnsi="Times New Roman"/>
                <w:sz w:val="20"/>
                <w:szCs w:val="20"/>
              </w:rPr>
              <w:t>Увеличение выручки</w:t>
            </w:r>
          </w:p>
        </w:tc>
        <w:tc>
          <w:tcPr>
            <w:tcW w:w="1160"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r w:rsidRPr="00790FB7">
              <w:rPr>
                <w:rFonts w:ascii="Times New Roman" w:hAnsi="Times New Roman"/>
                <w:sz w:val="20"/>
                <w:szCs w:val="20"/>
              </w:rPr>
              <w:t>Руб. (проц.)</w:t>
            </w:r>
          </w:p>
        </w:tc>
        <w:tc>
          <w:tcPr>
            <w:tcW w:w="1627"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p>
        </w:tc>
        <w:tc>
          <w:tcPr>
            <w:tcW w:w="1843"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p>
        </w:tc>
        <w:tc>
          <w:tcPr>
            <w:tcW w:w="1559"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p>
        </w:tc>
      </w:tr>
      <w:tr w:rsidR="00D530D3" w:rsidRPr="00790FB7" w:rsidTr="009E391D">
        <w:tc>
          <w:tcPr>
            <w:tcW w:w="534"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r w:rsidRPr="00790FB7">
              <w:rPr>
                <w:rFonts w:ascii="Times New Roman" w:hAnsi="Times New Roman"/>
                <w:sz w:val="20"/>
                <w:szCs w:val="20"/>
              </w:rPr>
              <w:t>3</w:t>
            </w:r>
          </w:p>
        </w:tc>
        <w:tc>
          <w:tcPr>
            <w:tcW w:w="3591" w:type="dxa"/>
            <w:shd w:val="clear" w:color="auto" w:fill="auto"/>
          </w:tcPr>
          <w:p w:rsidR="00D530D3" w:rsidRPr="00790FB7" w:rsidRDefault="00D530D3" w:rsidP="009E391D">
            <w:pPr>
              <w:widowControl w:val="0"/>
              <w:autoSpaceDE w:val="0"/>
              <w:autoSpaceDN w:val="0"/>
              <w:adjustRightInd w:val="0"/>
              <w:outlineLvl w:val="2"/>
              <w:rPr>
                <w:rFonts w:ascii="Times New Roman" w:hAnsi="Times New Roman"/>
                <w:sz w:val="20"/>
                <w:szCs w:val="20"/>
              </w:rPr>
            </w:pPr>
            <w:r w:rsidRPr="00790FB7">
              <w:rPr>
                <w:rFonts w:ascii="Times New Roman" w:hAnsi="Times New Roman"/>
                <w:sz w:val="20"/>
                <w:szCs w:val="20"/>
              </w:rPr>
              <w:t>Увеличение средней заработной платы</w:t>
            </w:r>
          </w:p>
        </w:tc>
        <w:tc>
          <w:tcPr>
            <w:tcW w:w="1160"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r w:rsidRPr="00790FB7">
              <w:rPr>
                <w:rFonts w:ascii="Times New Roman" w:hAnsi="Times New Roman"/>
                <w:sz w:val="20"/>
                <w:szCs w:val="20"/>
              </w:rPr>
              <w:t>Руб. (проц.)</w:t>
            </w:r>
          </w:p>
        </w:tc>
        <w:tc>
          <w:tcPr>
            <w:tcW w:w="1627"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p>
        </w:tc>
        <w:tc>
          <w:tcPr>
            <w:tcW w:w="1843"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p>
        </w:tc>
        <w:tc>
          <w:tcPr>
            <w:tcW w:w="1559" w:type="dxa"/>
            <w:shd w:val="clear" w:color="auto" w:fill="auto"/>
          </w:tcPr>
          <w:p w:rsidR="00D530D3" w:rsidRPr="00790FB7" w:rsidRDefault="00D530D3" w:rsidP="009E391D">
            <w:pPr>
              <w:widowControl w:val="0"/>
              <w:autoSpaceDE w:val="0"/>
              <w:autoSpaceDN w:val="0"/>
              <w:adjustRightInd w:val="0"/>
              <w:jc w:val="center"/>
              <w:outlineLvl w:val="2"/>
              <w:rPr>
                <w:rFonts w:ascii="Times New Roman" w:hAnsi="Times New Roman"/>
                <w:sz w:val="20"/>
                <w:szCs w:val="20"/>
              </w:rPr>
            </w:pPr>
          </w:p>
        </w:tc>
      </w:tr>
    </w:tbl>
    <w:p w:rsidR="00D530D3" w:rsidRPr="00790FB7" w:rsidRDefault="00D530D3" w:rsidP="00D530D3">
      <w:pPr>
        <w:widowControl w:val="0"/>
        <w:autoSpaceDE w:val="0"/>
        <w:autoSpaceDN w:val="0"/>
        <w:adjustRightInd w:val="0"/>
        <w:outlineLvl w:val="2"/>
        <w:rPr>
          <w:rFonts w:ascii="Times New Roman" w:hAnsi="Times New Roman"/>
          <w:sz w:val="28"/>
          <w:szCs w:val="28"/>
        </w:rPr>
      </w:pPr>
    </w:p>
    <w:p w:rsidR="00D530D3" w:rsidRPr="00790FB7" w:rsidRDefault="00D530D3" w:rsidP="00D530D3">
      <w:pPr>
        <w:widowControl w:val="0"/>
        <w:autoSpaceDE w:val="0"/>
        <w:autoSpaceDN w:val="0"/>
        <w:adjustRightInd w:val="0"/>
        <w:ind w:firstLine="709"/>
        <w:outlineLvl w:val="2"/>
        <w:rPr>
          <w:rFonts w:ascii="Times New Roman" w:hAnsi="Times New Roman"/>
          <w:sz w:val="28"/>
          <w:szCs w:val="28"/>
        </w:rPr>
      </w:pPr>
      <w:r w:rsidRPr="00790FB7">
        <w:rPr>
          <w:rFonts w:ascii="Times New Roman" w:hAnsi="Times New Roman"/>
          <w:sz w:val="28"/>
          <w:szCs w:val="28"/>
        </w:rPr>
        <w:t>Обоснование необходимости получения запрашиваемой субсидии:</w:t>
      </w:r>
    </w:p>
    <w:p w:rsidR="00D530D3" w:rsidRPr="00790FB7" w:rsidRDefault="00D530D3" w:rsidP="00D530D3">
      <w:pPr>
        <w:widowControl w:val="0"/>
        <w:autoSpaceDE w:val="0"/>
        <w:autoSpaceDN w:val="0"/>
        <w:adjustRightInd w:val="0"/>
        <w:ind w:left="-142"/>
        <w:outlineLvl w:val="2"/>
        <w:rPr>
          <w:rFonts w:ascii="Times New Roman" w:hAnsi="Times New Roman"/>
          <w:sz w:val="28"/>
          <w:szCs w:val="28"/>
        </w:rPr>
      </w:pPr>
      <w:r w:rsidRPr="00790FB7">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530D3" w:rsidRPr="00790FB7" w:rsidRDefault="00D530D3" w:rsidP="00D530D3">
      <w:pPr>
        <w:widowControl w:val="0"/>
        <w:autoSpaceDE w:val="0"/>
        <w:autoSpaceDN w:val="0"/>
        <w:adjustRightInd w:val="0"/>
        <w:outlineLvl w:val="2"/>
        <w:rPr>
          <w:rFonts w:ascii="Times New Roman" w:hAnsi="Times New Roman"/>
          <w:sz w:val="28"/>
          <w:szCs w:val="28"/>
        </w:rPr>
      </w:pPr>
    </w:p>
    <w:p w:rsidR="00D530D3" w:rsidRPr="00790FB7" w:rsidRDefault="00D530D3" w:rsidP="00D530D3">
      <w:pPr>
        <w:pStyle w:val="ConsPlusNonformat"/>
        <w:jc w:val="center"/>
        <w:rPr>
          <w:rFonts w:ascii="Times New Roman" w:hAnsi="Times New Roman" w:cs="Times New Roman"/>
          <w:sz w:val="24"/>
        </w:rPr>
      </w:pPr>
      <w:r w:rsidRPr="00790FB7">
        <w:rPr>
          <w:rFonts w:ascii="Times New Roman" w:hAnsi="Times New Roman" w:cs="Times New Roman"/>
          <w:sz w:val="24"/>
        </w:rPr>
        <w:t>_____________________________                 _____________________________</w:t>
      </w:r>
    </w:p>
    <w:p w:rsidR="00D530D3" w:rsidRPr="00790FB7" w:rsidRDefault="00D530D3" w:rsidP="00D530D3">
      <w:pPr>
        <w:pStyle w:val="ConsPlusNonformat"/>
        <w:rPr>
          <w:rFonts w:ascii="Times New Roman" w:hAnsi="Times New Roman" w:cs="Times New Roman"/>
        </w:rPr>
      </w:pPr>
      <w:r w:rsidRPr="00790FB7">
        <w:rPr>
          <w:rFonts w:ascii="Times New Roman" w:hAnsi="Times New Roman" w:cs="Times New Roman"/>
          <w:sz w:val="24"/>
        </w:rPr>
        <w:t xml:space="preserve">                              </w:t>
      </w:r>
      <w:r w:rsidRPr="00790FB7">
        <w:rPr>
          <w:rFonts w:ascii="Times New Roman" w:hAnsi="Times New Roman" w:cs="Times New Roman"/>
        </w:rPr>
        <w:t>(фамилия, инициалы)                                                                    (подпись)</w:t>
      </w:r>
    </w:p>
    <w:p w:rsidR="00D530D3" w:rsidRPr="00790FB7" w:rsidRDefault="00D530D3" w:rsidP="00D530D3">
      <w:pPr>
        <w:pStyle w:val="ConsPlusNonformat"/>
        <w:jc w:val="center"/>
        <w:rPr>
          <w:rFonts w:ascii="Times New Roman" w:hAnsi="Times New Roman" w:cs="Times New Roman"/>
        </w:rPr>
      </w:pPr>
    </w:p>
    <w:p w:rsidR="00D530D3" w:rsidRPr="00790FB7" w:rsidRDefault="00D530D3" w:rsidP="00D530D3">
      <w:pPr>
        <w:pStyle w:val="ConsPlusNonformat"/>
        <w:jc w:val="center"/>
        <w:rPr>
          <w:rFonts w:ascii="Times New Roman" w:hAnsi="Times New Roman" w:cs="Times New Roman"/>
          <w:sz w:val="24"/>
        </w:rPr>
      </w:pPr>
    </w:p>
    <w:p w:rsidR="00D530D3" w:rsidRPr="00790FB7" w:rsidRDefault="00D530D3" w:rsidP="00D530D3">
      <w:pPr>
        <w:pStyle w:val="ConsPlusNonformat"/>
        <w:jc w:val="center"/>
        <w:rPr>
          <w:rFonts w:ascii="Times New Roman" w:hAnsi="Times New Roman" w:cs="Times New Roman"/>
          <w:sz w:val="24"/>
        </w:rPr>
      </w:pPr>
      <w:r w:rsidRPr="00790FB7">
        <w:rPr>
          <w:rFonts w:ascii="Times New Roman" w:hAnsi="Times New Roman" w:cs="Times New Roman"/>
          <w:sz w:val="24"/>
        </w:rPr>
        <w:t>"__" _______________ 20__ года                      Место печати.</w:t>
      </w:r>
    </w:p>
    <w:p w:rsidR="00520AAC" w:rsidRPr="00790FB7" w:rsidRDefault="00520AAC" w:rsidP="00D530D3">
      <w:pPr>
        <w:pStyle w:val="ConsPlusNormal"/>
        <w:jc w:val="both"/>
        <w:rPr>
          <w:rFonts w:ascii="Times New Roman" w:hAnsi="Times New Roman" w:cs="Times New Roman"/>
        </w:rPr>
      </w:pPr>
    </w:p>
    <w:p w:rsidR="00520AAC" w:rsidRPr="00790FB7" w:rsidRDefault="00520AAC">
      <w:pPr>
        <w:pStyle w:val="ConsPlusNormal"/>
        <w:ind w:firstLine="540"/>
        <w:jc w:val="both"/>
        <w:rPr>
          <w:rFonts w:ascii="Times New Roman" w:hAnsi="Times New Roman" w:cs="Times New Roman"/>
        </w:rPr>
      </w:pPr>
    </w:p>
    <w:p w:rsidR="00520AAC" w:rsidRPr="00790FB7" w:rsidRDefault="00520AAC">
      <w:pPr>
        <w:rPr>
          <w:rFonts w:ascii="Times New Roman" w:hAnsi="Times New Roman" w:cs="Times New Roman"/>
        </w:rPr>
        <w:sectPr w:rsidR="00520AAC" w:rsidRPr="00790FB7">
          <w:pgSz w:w="11905" w:h="16838"/>
          <w:pgMar w:top="1134" w:right="850" w:bottom="1134" w:left="1701" w:header="0" w:footer="0" w:gutter="0"/>
          <w:cols w:space="720"/>
        </w:sectPr>
      </w:pPr>
    </w:p>
    <w:p w:rsidR="00520AAC" w:rsidRPr="00790FB7" w:rsidRDefault="00520AAC">
      <w:pPr>
        <w:pStyle w:val="ConsPlusNormal"/>
        <w:jc w:val="right"/>
        <w:outlineLvl w:val="1"/>
        <w:rPr>
          <w:rFonts w:ascii="Times New Roman" w:hAnsi="Times New Roman" w:cs="Times New Roman"/>
        </w:rPr>
      </w:pPr>
      <w:r w:rsidRPr="00790FB7">
        <w:rPr>
          <w:rFonts w:ascii="Times New Roman" w:hAnsi="Times New Roman" w:cs="Times New Roman"/>
        </w:rPr>
        <w:lastRenderedPageBreak/>
        <w:t xml:space="preserve">Приложение </w:t>
      </w:r>
      <w:r w:rsidR="00D530D3" w:rsidRPr="00790FB7">
        <w:rPr>
          <w:rFonts w:ascii="Times New Roman" w:hAnsi="Times New Roman" w:cs="Times New Roman"/>
        </w:rPr>
        <w:t>2</w:t>
      </w:r>
    </w:p>
    <w:p w:rsidR="00520AAC" w:rsidRPr="00790FB7" w:rsidRDefault="00520AAC">
      <w:pPr>
        <w:pStyle w:val="ConsPlusNormal"/>
        <w:jc w:val="right"/>
        <w:rPr>
          <w:rFonts w:ascii="Times New Roman" w:hAnsi="Times New Roman" w:cs="Times New Roman"/>
        </w:rPr>
      </w:pPr>
      <w:r w:rsidRPr="00790FB7">
        <w:rPr>
          <w:rFonts w:ascii="Times New Roman" w:hAnsi="Times New Roman" w:cs="Times New Roman"/>
        </w:rPr>
        <w:t>к Порядку...</w:t>
      </w:r>
    </w:p>
    <w:p w:rsidR="00520AAC" w:rsidRPr="00790FB7" w:rsidRDefault="00520AAC">
      <w:pPr>
        <w:pStyle w:val="ConsPlusNormal"/>
        <w:ind w:firstLine="540"/>
        <w:jc w:val="both"/>
        <w:rPr>
          <w:rFonts w:ascii="Times New Roman" w:hAnsi="Times New Roman" w:cs="Times New Roman"/>
        </w:rPr>
      </w:pPr>
    </w:p>
    <w:p w:rsidR="00520AAC" w:rsidRPr="00790FB7" w:rsidRDefault="00520AAC">
      <w:pPr>
        <w:pStyle w:val="ConsPlusNormal"/>
        <w:rPr>
          <w:rFonts w:ascii="Times New Roman" w:hAnsi="Times New Roman" w:cs="Times New Roman"/>
        </w:rPr>
      </w:pPr>
      <w:r w:rsidRPr="00790FB7">
        <w:rPr>
          <w:rFonts w:ascii="Times New Roman" w:hAnsi="Times New Roman" w:cs="Times New Roman"/>
        </w:rPr>
        <w:t>(Форма)</w:t>
      </w:r>
    </w:p>
    <w:p w:rsidR="00520AAC" w:rsidRPr="00790FB7" w:rsidRDefault="00520AAC">
      <w:pPr>
        <w:pStyle w:val="ConsPlusNormal"/>
        <w:ind w:firstLine="540"/>
        <w:jc w:val="both"/>
        <w:rPr>
          <w:rFonts w:ascii="Times New Roman" w:hAnsi="Times New Roman" w:cs="Times New Roman"/>
        </w:rPr>
      </w:pPr>
    </w:p>
    <w:p w:rsidR="00520AAC" w:rsidRPr="00790FB7" w:rsidRDefault="00520AAC">
      <w:pPr>
        <w:pStyle w:val="ConsPlusNormal"/>
        <w:jc w:val="center"/>
        <w:rPr>
          <w:rFonts w:ascii="Times New Roman" w:hAnsi="Times New Roman" w:cs="Times New Roman"/>
        </w:rPr>
      </w:pPr>
      <w:bookmarkStart w:id="11" w:name="P698"/>
      <w:bookmarkEnd w:id="11"/>
      <w:r w:rsidRPr="00790FB7">
        <w:rPr>
          <w:rFonts w:ascii="Times New Roman" w:hAnsi="Times New Roman" w:cs="Times New Roman"/>
        </w:rPr>
        <w:t>РЕЕСТР</w:t>
      </w:r>
    </w:p>
    <w:p w:rsidR="00520AAC" w:rsidRPr="00790FB7" w:rsidRDefault="00520AAC">
      <w:pPr>
        <w:pStyle w:val="ConsPlusNormal"/>
        <w:jc w:val="center"/>
        <w:rPr>
          <w:rFonts w:ascii="Times New Roman" w:hAnsi="Times New Roman" w:cs="Times New Roman"/>
        </w:rPr>
      </w:pPr>
      <w:r w:rsidRPr="00790FB7">
        <w:rPr>
          <w:rFonts w:ascii="Times New Roman" w:hAnsi="Times New Roman" w:cs="Times New Roman"/>
        </w:rPr>
        <w:t>победителей конкурсного отбора на перечисление субсидий</w:t>
      </w:r>
    </w:p>
    <w:p w:rsidR="00520AAC" w:rsidRPr="00790FB7" w:rsidRDefault="00520AAC">
      <w:pPr>
        <w:pStyle w:val="ConsPlusNormal"/>
        <w:jc w:val="center"/>
        <w:rPr>
          <w:rFonts w:ascii="Times New Roman" w:hAnsi="Times New Roman" w:cs="Times New Roman"/>
        </w:rPr>
      </w:pPr>
      <w:r w:rsidRPr="00790FB7">
        <w:rPr>
          <w:rFonts w:ascii="Times New Roman" w:hAnsi="Times New Roman" w:cs="Times New Roman"/>
        </w:rPr>
        <w:t>согласно протоколу заседания конкурсной комиссии</w:t>
      </w:r>
    </w:p>
    <w:p w:rsidR="00520AAC" w:rsidRPr="00790FB7" w:rsidRDefault="00520AAC">
      <w:pPr>
        <w:pStyle w:val="ConsPlusNormal"/>
        <w:jc w:val="center"/>
        <w:rPr>
          <w:rFonts w:ascii="Times New Roman" w:hAnsi="Times New Roman" w:cs="Times New Roman"/>
        </w:rPr>
      </w:pPr>
      <w:r w:rsidRPr="00790FB7">
        <w:rPr>
          <w:rFonts w:ascii="Times New Roman" w:hAnsi="Times New Roman" w:cs="Times New Roman"/>
        </w:rPr>
        <w:t>N ___ от "__" ___________ 20__ года</w:t>
      </w:r>
    </w:p>
    <w:p w:rsidR="00520AAC" w:rsidRPr="00790FB7" w:rsidRDefault="00520AAC">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680"/>
        <w:gridCol w:w="1191"/>
        <w:gridCol w:w="1984"/>
        <w:gridCol w:w="680"/>
        <w:gridCol w:w="680"/>
        <w:gridCol w:w="680"/>
        <w:gridCol w:w="1701"/>
        <w:gridCol w:w="624"/>
        <w:gridCol w:w="2268"/>
      </w:tblGrid>
      <w:tr w:rsidR="00520AAC" w:rsidRPr="00790FB7">
        <w:tc>
          <w:tcPr>
            <w:tcW w:w="454" w:type="dxa"/>
          </w:tcPr>
          <w:p w:rsidR="00520AAC" w:rsidRPr="00790FB7" w:rsidRDefault="00D530D3">
            <w:pPr>
              <w:pStyle w:val="ConsPlusNormal"/>
              <w:jc w:val="center"/>
              <w:rPr>
                <w:rFonts w:ascii="Times New Roman" w:hAnsi="Times New Roman" w:cs="Times New Roman"/>
              </w:rPr>
            </w:pPr>
            <w:r w:rsidRPr="00790FB7">
              <w:rPr>
                <w:rFonts w:ascii="Times New Roman" w:hAnsi="Times New Roman" w:cs="Times New Roman"/>
              </w:rPr>
              <w:t>№</w:t>
            </w:r>
            <w:r w:rsidR="00520AAC" w:rsidRPr="00790FB7">
              <w:rPr>
                <w:rFonts w:ascii="Times New Roman" w:hAnsi="Times New Roman" w:cs="Times New Roman"/>
              </w:rPr>
              <w:t xml:space="preserve"> </w:t>
            </w:r>
            <w:proofErr w:type="gramStart"/>
            <w:r w:rsidR="00520AAC" w:rsidRPr="00790FB7">
              <w:rPr>
                <w:rFonts w:ascii="Times New Roman" w:hAnsi="Times New Roman" w:cs="Times New Roman"/>
              </w:rPr>
              <w:t>п</w:t>
            </w:r>
            <w:proofErr w:type="gramEnd"/>
            <w:r w:rsidR="00520AAC" w:rsidRPr="00790FB7">
              <w:rPr>
                <w:rFonts w:ascii="Times New Roman" w:hAnsi="Times New Roman" w:cs="Times New Roman"/>
              </w:rPr>
              <w:t>/п</w:t>
            </w:r>
          </w:p>
        </w:tc>
        <w:tc>
          <w:tcPr>
            <w:tcW w:w="680" w:type="dxa"/>
          </w:tcPr>
          <w:p w:rsidR="00520AAC" w:rsidRPr="00790FB7" w:rsidRDefault="00520AAC">
            <w:pPr>
              <w:pStyle w:val="ConsPlusNormal"/>
              <w:jc w:val="center"/>
              <w:rPr>
                <w:rFonts w:ascii="Times New Roman" w:hAnsi="Times New Roman" w:cs="Times New Roman"/>
              </w:rPr>
            </w:pPr>
            <w:r w:rsidRPr="00790FB7">
              <w:rPr>
                <w:rFonts w:ascii="Times New Roman" w:hAnsi="Times New Roman" w:cs="Times New Roman"/>
              </w:rPr>
              <w:t>Дата</w:t>
            </w:r>
          </w:p>
        </w:tc>
        <w:tc>
          <w:tcPr>
            <w:tcW w:w="1191" w:type="dxa"/>
          </w:tcPr>
          <w:p w:rsidR="00520AAC" w:rsidRPr="00790FB7" w:rsidRDefault="00520AAC">
            <w:pPr>
              <w:pStyle w:val="ConsPlusNormal"/>
              <w:jc w:val="center"/>
              <w:rPr>
                <w:rFonts w:ascii="Times New Roman" w:hAnsi="Times New Roman" w:cs="Times New Roman"/>
              </w:rPr>
            </w:pPr>
            <w:r w:rsidRPr="00790FB7">
              <w:rPr>
                <w:rFonts w:ascii="Times New Roman" w:hAnsi="Times New Roman" w:cs="Times New Roman"/>
              </w:rPr>
              <w:t>Размер субсидии, руб.</w:t>
            </w:r>
          </w:p>
        </w:tc>
        <w:tc>
          <w:tcPr>
            <w:tcW w:w="1984" w:type="dxa"/>
          </w:tcPr>
          <w:p w:rsidR="00520AAC" w:rsidRPr="00790FB7" w:rsidRDefault="00520AAC">
            <w:pPr>
              <w:pStyle w:val="ConsPlusNormal"/>
              <w:jc w:val="center"/>
              <w:rPr>
                <w:rFonts w:ascii="Times New Roman" w:hAnsi="Times New Roman" w:cs="Times New Roman"/>
              </w:rPr>
            </w:pPr>
            <w:r w:rsidRPr="00790FB7">
              <w:rPr>
                <w:rFonts w:ascii="Times New Roman" w:hAnsi="Times New Roman" w:cs="Times New Roman"/>
              </w:rPr>
              <w:t>Наименование организации, индивидуального предпринимателя</w:t>
            </w:r>
          </w:p>
        </w:tc>
        <w:tc>
          <w:tcPr>
            <w:tcW w:w="680" w:type="dxa"/>
          </w:tcPr>
          <w:p w:rsidR="00520AAC" w:rsidRPr="00790FB7" w:rsidRDefault="00520AAC">
            <w:pPr>
              <w:pStyle w:val="ConsPlusNormal"/>
              <w:jc w:val="center"/>
              <w:rPr>
                <w:rFonts w:ascii="Times New Roman" w:hAnsi="Times New Roman" w:cs="Times New Roman"/>
              </w:rPr>
            </w:pPr>
            <w:r w:rsidRPr="00790FB7">
              <w:rPr>
                <w:rFonts w:ascii="Times New Roman" w:hAnsi="Times New Roman" w:cs="Times New Roman"/>
              </w:rPr>
              <w:t>ИНН</w:t>
            </w:r>
          </w:p>
        </w:tc>
        <w:tc>
          <w:tcPr>
            <w:tcW w:w="680" w:type="dxa"/>
          </w:tcPr>
          <w:p w:rsidR="00520AAC" w:rsidRPr="00790FB7" w:rsidRDefault="00520AAC">
            <w:pPr>
              <w:pStyle w:val="ConsPlusNormal"/>
              <w:jc w:val="center"/>
              <w:rPr>
                <w:rFonts w:ascii="Times New Roman" w:hAnsi="Times New Roman" w:cs="Times New Roman"/>
              </w:rPr>
            </w:pPr>
            <w:r w:rsidRPr="00790FB7">
              <w:rPr>
                <w:rFonts w:ascii="Times New Roman" w:hAnsi="Times New Roman" w:cs="Times New Roman"/>
              </w:rPr>
              <w:t>КПП</w:t>
            </w:r>
          </w:p>
        </w:tc>
        <w:tc>
          <w:tcPr>
            <w:tcW w:w="680" w:type="dxa"/>
          </w:tcPr>
          <w:p w:rsidR="00520AAC" w:rsidRPr="00790FB7" w:rsidRDefault="00520AAC">
            <w:pPr>
              <w:pStyle w:val="ConsPlusNormal"/>
              <w:jc w:val="center"/>
              <w:rPr>
                <w:rFonts w:ascii="Times New Roman" w:hAnsi="Times New Roman" w:cs="Times New Roman"/>
              </w:rPr>
            </w:pPr>
            <w:r w:rsidRPr="00790FB7">
              <w:rPr>
                <w:rFonts w:ascii="Times New Roman" w:hAnsi="Times New Roman" w:cs="Times New Roman"/>
              </w:rPr>
              <w:t>Счет</w:t>
            </w:r>
          </w:p>
        </w:tc>
        <w:tc>
          <w:tcPr>
            <w:tcW w:w="1701" w:type="dxa"/>
          </w:tcPr>
          <w:p w:rsidR="00520AAC" w:rsidRPr="00790FB7" w:rsidRDefault="00520AAC">
            <w:pPr>
              <w:pStyle w:val="ConsPlusNormal"/>
              <w:jc w:val="center"/>
              <w:rPr>
                <w:rFonts w:ascii="Times New Roman" w:hAnsi="Times New Roman" w:cs="Times New Roman"/>
              </w:rPr>
            </w:pPr>
            <w:r w:rsidRPr="00790FB7">
              <w:rPr>
                <w:rFonts w:ascii="Times New Roman" w:hAnsi="Times New Roman" w:cs="Times New Roman"/>
              </w:rPr>
              <w:t>Наименование банка</w:t>
            </w:r>
          </w:p>
        </w:tc>
        <w:tc>
          <w:tcPr>
            <w:tcW w:w="624" w:type="dxa"/>
          </w:tcPr>
          <w:p w:rsidR="00520AAC" w:rsidRPr="00790FB7" w:rsidRDefault="00520AAC">
            <w:pPr>
              <w:pStyle w:val="ConsPlusNormal"/>
              <w:jc w:val="center"/>
              <w:rPr>
                <w:rFonts w:ascii="Times New Roman" w:hAnsi="Times New Roman" w:cs="Times New Roman"/>
              </w:rPr>
            </w:pPr>
            <w:r w:rsidRPr="00790FB7">
              <w:rPr>
                <w:rFonts w:ascii="Times New Roman" w:hAnsi="Times New Roman" w:cs="Times New Roman"/>
              </w:rPr>
              <w:t>БИК</w:t>
            </w:r>
          </w:p>
        </w:tc>
        <w:tc>
          <w:tcPr>
            <w:tcW w:w="2268" w:type="dxa"/>
          </w:tcPr>
          <w:p w:rsidR="00520AAC" w:rsidRPr="00790FB7" w:rsidRDefault="00520AAC">
            <w:pPr>
              <w:pStyle w:val="ConsPlusNormal"/>
              <w:jc w:val="center"/>
              <w:rPr>
                <w:rFonts w:ascii="Times New Roman" w:hAnsi="Times New Roman" w:cs="Times New Roman"/>
              </w:rPr>
            </w:pPr>
            <w:r w:rsidRPr="00790FB7">
              <w:rPr>
                <w:rFonts w:ascii="Times New Roman" w:hAnsi="Times New Roman" w:cs="Times New Roman"/>
              </w:rPr>
              <w:t>Корреспондентский счет</w:t>
            </w:r>
          </w:p>
        </w:tc>
      </w:tr>
      <w:tr w:rsidR="00520AAC" w:rsidRPr="00790FB7">
        <w:tc>
          <w:tcPr>
            <w:tcW w:w="454"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1191" w:type="dxa"/>
          </w:tcPr>
          <w:p w:rsidR="00520AAC" w:rsidRPr="00790FB7" w:rsidRDefault="00520AAC">
            <w:pPr>
              <w:pStyle w:val="ConsPlusNormal"/>
              <w:rPr>
                <w:rFonts w:ascii="Times New Roman" w:hAnsi="Times New Roman" w:cs="Times New Roman"/>
              </w:rPr>
            </w:pPr>
          </w:p>
        </w:tc>
        <w:tc>
          <w:tcPr>
            <w:tcW w:w="1984"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1701" w:type="dxa"/>
          </w:tcPr>
          <w:p w:rsidR="00520AAC" w:rsidRPr="00790FB7" w:rsidRDefault="00520AAC">
            <w:pPr>
              <w:pStyle w:val="ConsPlusNormal"/>
              <w:rPr>
                <w:rFonts w:ascii="Times New Roman" w:hAnsi="Times New Roman" w:cs="Times New Roman"/>
              </w:rPr>
            </w:pPr>
          </w:p>
        </w:tc>
        <w:tc>
          <w:tcPr>
            <w:tcW w:w="624" w:type="dxa"/>
          </w:tcPr>
          <w:p w:rsidR="00520AAC" w:rsidRPr="00790FB7" w:rsidRDefault="00520AAC">
            <w:pPr>
              <w:pStyle w:val="ConsPlusNormal"/>
              <w:rPr>
                <w:rFonts w:ascii="Times New Roman" w:hAnsi="Times New Roman" w:cs="Times New Roman"/>
              </w:rPr>
            </w:pPr>
          </w:p>
        </w:tc>
        <w:tc>
          <w:tcPr>
            <w:tcW w:w="2268" w:type="dxa"/>
          </w:tcPr>
          <w:p w:rsidR="00520AAC" w:rsidRPr="00790FB7" w:rsidRDefault="00520AAC">
            <w:pPr>
              <w:pStyle w:val="ConsPlusNormal"/>
              <w:rPr>
                <w:rFonts w:ascii="Times New Roman" w:hAnsi="Times New Roman" w:cs="Times New Roman"/>
              </w:rPr>
            </w:pPr>
          </w:p>
        </w:tc>
      </w:tr>
      <w:tr w:rsidR="00520AAC" w:rsidRPr="00790FB7">
        <w:tc>
          <w:tcPr>
            <w:tcW w:w="454"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1191" w:type="dxa"/>
          </w:tcPr>
          <w:p w:rsidR="00520AAC" w:rsidRPr="00790FB7" w:rsidRDefault="00520AAC">
            <w:pPr>
              <w:pStyle w:val="ConsPlusNormal"/>
              <w:rPr>
                <w:rFonts w:ascii="Times New Roman" w:hAnsi="Times New Roman" w:cs="Times New Roman"/>
              </w:rPr>
            </w:pPr>
          </w:p>
        </w:tc>
        <w:tc>
          <w:tcPr>
            <w:tcW w:w="1984"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1701" w:type="dxa"/>
          </w:tcPr>
          <w:p w:rsidR="00520AAC" w:rsidRPr="00790FB7" w:rsidRDefault="00520AAC">
            <w:pPr>
              <w:pStyle w:val="ConsPlusNormal"/>
              <w:rPr>
                <w:rFonts w:ascii="Times New Roman" w:hAnsi="Times New Roman" w:cs="Times New Roman"/>
              </w:rPr>
            </w:pPr>
          </w:p>
        </w:tc>
        <w:tc>
          <w:tcPr>
            <w:tcW w:w="624" w:type="dxa"/>
          </w:tcPr>
          <w:p w:rsidR="00520AAC" w:rsidRPr="00790FB7" w:rsidRDefault="00520AAC">
            <w:pPr>
              <w:pStyle w:val="ConsPlusNormal"/>
              <w:rPr>
                <w:rFonts w:ascii="Times New Roman" w:hAnsi="Times New Roman" w:cs="Times New Roman"/>
              </w:rPr>
            </w:pPr>
          </w:p>
        </w:tc>
        <w:tc>
          <w:tcPr>
            <w:tcW w:w="2268" w:type="dxa"/>
          </w:tcPr>
          <w:p w:rsidR="00520AAC" w:rsidRPr="00790FB7" w:rsidRDefault="00520AAC">
            <w:pPr>
              <w:pStyle w:val="ConsPlusNormal"/>
              <w:rPr>
                <w:rFonts w:ascii="Times New Roman" w:hAnsi="Times New Roman" w:cs="Times New Roman"/>
              </w:rPr>
            </w:pPr>
          </w:p>
        </w:tc>
      </w:tr>
      <w:tr w:rsidR="00520AAC" w:rsidRPr="00790FB7">
        <w:tc>
          <w:tcPr>
            <w:tcW w:w="454"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1191" w:type="dxa"/>
          </w:tcPr>
          <w:p w:rsidR="00520AAC" w:rsidRPr="00790FB7" w:rsidRDefault="00520AAC">
            <w:pPr>
              <w:pStyle w:val="ConsPlusNormal"/>
              <w:rPr>
                <w:rFonts w:ascii="Times New Roman" w:hAnsi="Times New Roman" w:cs="Times New Roman"/>
              </w:rPr>
            </w:pPr>
          </w:p>
        </w:tc>
        <w:tc>
          <w:tcPr>
            <w:tcW w:w="1984"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1701" w:type="dxa"/>
          </w:tcPr>
          <w:p w:rsidR="00520AAC" w:rsidRPr="00790FB7" w:rsidRDefault="00520AAC">
            <w:pPr>
              <w:pStyle w:val="ConsPlusNormal"/>
              <w:rPr>
                <w:rFonts w:ascii="Times New Roman" w:hAnsi="Times New Roman" w:cs="Times New Roman"/>
              </w:rPr>
            </w:pPr>
          </w:p>
        </w:tc>
        <w:tc>
          <w:tcPr>
            <w:tcW w:w="624" w:type="dxa"/>
          </w:tcPr>
          <w:p w:rsidR="00520AAC" w:rsidRPr="00790FB7" w:rsidRDefault="00520AAC">
            <w:pPr>
              <w:pStyle w:val="ConsPlusNormal"/>
              <w:rPr>
                <w:rFonts w:ascii="Times New Roman" w:hAnsi="Times New Roman" w:cs="Times New Roman"/>
              </w:rPr>
            </w:pPr>
          </w:p>
        </w:tc>
        <w:tc>
          <w:tcPr>
            <w:tcW w:w="2268" w:type="dxa"/>
          </w:tcPr>
          <w:p w:rsidR="00520AAC" w:rsidRPr="00790FB7" w:rsidRDefault="00520AAC">
            <w:pPr>
              <w:pStyle w:val="ConsPlusNormal"/>
              <w:rPr>
                <w:rFonts w:ascii="Times New Roman" w:hAnsi="Times New Roman" w:cs="Times New Roman"/>
              </w:rPr>
            </w:pPr>
          </w:p>
        </w:tc>
      </w:tr>
      <w:tr w:rsidR="00520AAC" w:rsidRPr="00790FB7">
        <w:tc>
          <w:tcPr>
            <w:tcW w:w="454"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1191" w:type="dxa"/>
          </w:tcPr>
          <w:p w:rsidR="00520AAC" w:rsidRPr="00790FB7" w:rsidRDefault="00520AAC">
            <w:pPr>
              <w:pStyle w:val="ConsPlusNormal"/>
              <w:rPr>
                <w:rFonts w:ascii="Times New Roman" w:hAnsi="Times New Roman" w:cs="Times New Roman"/>
              </w:rPr>
            </w:pPr>
          </w:p>
        </w:tc>
        <w:tc>
          <w:tcPr>
            <w:tcW w:w="1984"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1701" w:type="dxa"/>
          </w:tcPr>
          <w:p w:rsidR="00520AAC" w:rsidRPr="00790FB7" w:rsidRDefault="00520AAC">
            <w:pPr>
              <w:pStyle w:val="ConsPlusNormal"/>
              <w:rPr>
                <w:rFonts w:ascii="Times New Roman" w:hAnsi="Times New Roman" w:cs="Times New Roman"/>
              </w:rPr>
            </w:pPr>
          </w:p>
        </w:tc>
        <w:tc>
          <w:tcPr>
            <w:tcW w:w="624" w:type="dxa"/>
          </w:tcPr>
          <w:p w:rsidR="00520AAC" w:rsidRPr="00790FB7" w:rsidRDefault="00520AAC">
            <w:pPr>
              <w:pStyle w:val="ConsPlusNormal"/>
              <w:rPr>
                <w:rFonts w:ascii="Times New Roman" w:hAnsi="Times New Roman" w:cs="Times New Roman"/>
              </w:rPr>
            </w:pPr>
          </w:p>
        </w:tc>
        <w:tc>
          <w:tcPr>
            <w:tcW w:w="2268" w:type="dxa"/>
          </w:tcPr>
          <w:p w:rsidR="00520AAC" w:rsidRPr="00790FB7" w:rsidRDefault="00520AAC">
            <w:pPr>
              <w:pStyle w:val="ConsPlusNormal"/>
              <w:rPr>
                <w:rFonts w:ascii="Times New Roman" w:hAnsi="Times New Roman" w:cs="Times New Roman"/>
              </w:rPr>
            </w:pPr>
          </w:p>
        </w:tc>
      </w:tr>
      <w:tr w:rsidR="00520AAC" w:rsidRPr="00790FB7">
        <w:tc>
          <w:tcPr>
            <w:tcW w:w="454"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1191" w:type="dxa"/>
          </w:tcPr>
          <w:p w:rsidR="00520AAC" w:rsidRPr="00790FB7" w:rsidRDefault="00520AAC">
            <w:pPr>
              <w:pStyle w:val="ConsPlusNormal"/>
              <w:rPr>
                <w:rFonts w:ascii="Times New Roman" w:hAnsi="Times New Roman" w:cs="Times New Roman"/>
              </w:rPr>
            </w:pPr>
          </w:p>
        </w:tc>
        <w:tc>
          <w:tcPr>
            <w:tcW w:w="1984"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680" w:type="dxa"/>
          </w:tcPr>
          <w:p w:rsidR="00520AAC" w:rsidRPr="00790FB7" w:rsidRDefault="00520AAC">
            <w:pPr>
              <w:pStyle w:val="ConsPlusNormal"/>
              <w:rPr>
                <w:rFonts w:ascii="Times New Roman" w:hAnsi="Times New Roman" w:cs="Times New Roman"/>
              </w:rPr>
            </w:pPr>
          </w:p>
        </w:tc>
        <w:tc>
          <w:tcPr>
            <w:tcW w:w="1701" w:type="dxa"/>
          </w:tcPr>
          <w:p w:rsidR="00520AAC" w:rsidRPr="00790FB7" w:rsidRDefault="00520AAC">
            <w:pPr>
              <w:pStyle w:val="ConsPlusNormal"/>
              <w:rPr>
                <w:rFonts w:ascii="Times New Roman" w:hAnsi="Times New Roman" w:cs="Times New Roman"/>
              </w:rPr>
            </w:pPr>
          </w:p>
        </w:tc>
        <w:tc>
          <w:tcPr>
            <w:tcW w:w="624" w:type="dxa"/>
          </w:tcPr>
          <w:p w:rsidR="00520AAC" w:rsidRPr="00790FB7" w:rsidRDefault="00520AAC">
            <w:pPr>
              <w:pStyle w:val="ConsPlusNormal"/>
              <w:rPr>
                <w:rFonts w:ascii="Times New Roman" w:hAnsi="Times New Roman" w:cs="Times New Roman"/>
              </w:rPr>
            </w:pPr>
          </w:p>
        </w:tc>
        <w:tc>
          <w:tcPr>
            <w:tcW w:w="2268" w:type="dxa"/>
          </w:tcPr>
          <w:p w:rsidR="00520AAC" w:rsidRPr="00790FB7" w:rsidRDefault="00520AAC">
            <w:pPr>
              <w:pStyle w:val="ConsPlusNormal"/>
              <w:rPr>
                <w:rFonts w:ascii="Times New Roman" w:hAnsi="Times New Roman" w:cs="Times New Roman"/>
              </w:rPr>
            </w:pPr>
          </w:p>
        </w:tc>
      </w:tr>
    </w:tbl>
    <w:p w:rsidR="00520AAC" w:rsidRPr="00790FB7" w:rsidRDefault="00520AAC">
      <w:pPr>
        <w:pStyle w:val="ConsPlusNormal"/>
        <w:jc w:val="both"/>
        <w:rPr>
          <w:rFonts w:ascii="Times New Roman" w:hAnsi="Times New Roman" w:cs="Times New Roman"/>
        </w:rPr>
      </w:pPr>
    </w:p>
    <w:p w:rsidR="00520AAC" w:rsidRPr="00790FB7" w:rsidRDefault="00520AAC">
      <w:pPr>
        <w:pStyle w:val="ConsPlusNonformat"/>
        <w:jc w:val="both"/>
        <w:rPr>
          <w:rFonts w:ascii="Times New Roman" w:hAnsi="Times New Roman" w:cs="Times New Roman"/>
        </w:rPr>
      </w:pPr>
      <w:r w:rsidRPr="00790FB7">
        <w:rPr>
          <w:rFonts w:ascii="Times New Roman" w:hAnsi="Times New Roman" w:cs="Times New Roman"/>
        </w:rPr>
        <w:t>Председатель</w:t>
      </w:r>
    </w:p>
    <w:p w:rsidR="00520AAC" w:rsidRPr="00790FB7" w:rsidRDefault="00520AAC">
      <w:pPr>
        <w:pStyle w:val="ConsPlusNonformat"/>
        <w:jc w:val="both"/>
        <w:rPr>
          <w:rFonts w:ascii="Times New Roman" w:hAnsi="Times New Roman" w:cs="Times New Roman"/>
        </w:rPr>
      </w:pPr>
      <w:r w:rsidRPr="00790FB7">
        <w:rPr>
          <w:rFonts w:ascii="Times New Roman" w:hAnsi="Times New Roman" w:cs="Times New Roman"/>
        </w:rPr>
        <w:t>конкурсной комиссии</w:t>
      </w:r>
    </w:p>
    <w:p w:rsidR="00520AAC" w:rsidRPr="00790FB7" w:rsidRDefault="00520AAC">
      <w:pPr>
        <w:pStyle w:val="ConsPlusNonformat"/>
        <w:jc w:val="both"/>
        <w:rPr>
          <w:rFonts w:ascii="Times New Roman" w:hAnsi="Times New Roman" w:cs="Times New Roman"/>
        </w:rPr>
      </w:pPr>
      <w:r w:rsidRPr="00790FB7">
        <w:rPr>
          <w:rFonts w:ascii="Times New Roman" w:hAnsi="Times New Roman" w:cs="Times New Roman"/>
        </w:rPr>
        <w:t>___________________     _______________________________________</w:t>
      </w:r>
    </w:p>
    <w:p w:rsidR="00520AAC" w:rsidRPr="00790FB7" w:rsidRDefault="00520AAC">
      <w:pPr>
        <w:pStyle w:val="ConsPlusNonformat"/>
        <w:jc w:val="both"/>
        <w:rPr>
          <w:rFonts w:ascii="Times New Roman" w:hAnsi="Times New Roman" w:cs="Times New Roman"/>
        </w:rPr>
      </w:pPr>
      <w:r w:rsidRPr="00790FB7">
        <w:rPr>
          <w:rFonts w:ascii="Times New Roman" w:hAnsi="Times New Roman" w:cs="Times New Roman"/>
        </w:rPr>
        <w:t xml:space="preserve">     (подпись)                    (фамилия, инициалы)</w:t>
      </w:r>
    </w:p>
    <w:p w:rsidR="00520AAC" w:rsidRPr="00790FB7" w:rsidRDefault="00520AAC">
      <w:pPr>
        <w:pStyle w:val="ConsPlusNonformat"/>
        <w:jc w:val="both"/>
        <w:rPr>
          <w:rFonts w:ascii="Times New Roman" w:hAnsi="Times New Roman" w:cs="Times New Roman"/>
        </w:rPr>
      </w:pPr>
    </w:p>
    <w:p w:rsidR="00520AAC" w:rsidRPr="00790FB7" w:rsidRDefault="00520AAC">
      <w:pPr>
        <w:pStyle w:val="ConsPlusNonformat"/>
        <w:jc w:val="both"/>
        <w:rPr>
          <w:rFonts w:ascii="Times New Roman" w:hAnsi="Times New Roman" w:cs="Times New Roman"/>
        </w:rPr>
      </w:pPr>
      <w:r w:rsidRPr="00790FB7">
        <w:rPr>
          <w:rFonts w:ascii="Times New Roman" w:hAnsi="Times New Roman" w:cs="Times New Roman"/>
        </w:rPr>
        <w:t xml:space="preserve">    Место печати</w:t>
      </w:r>
    </w:p>
    <w:p w:rsidR="00520AAC" w:rsidRPr="00790FB7" w:rsidRDefault="00520AAC">
      <w:pPr>
        <w:pStyle w:val="ConsPlusNonformat"/>
        <w:jc w:val="both"/>
        <w:rPr>
          <w:rFonts w:ascii="Times New Roman" w:hAnsi="Times New Roman" w:cs="Times New Roman"/>
        </w:rPr>
      </w:pPr>
    </w:p>
    <w:p w:rsidR="00520AAC" w:rsidRPr="0039090C" w:rsidRDefault="00520AAC">
      <w:pPr>
        <w:pStyle w:val="ConsPlusNonformat"/>
        <w:jc w:val="both"/>
        <w:rPr>
          <w:rFonts w:ascii="Times New Roman" w:hAnsi="Times New Roman" w:cs="Times New Roman"/>
        </w:rPr>
      </w:pPr>
      <w:r w:rsidRPr="00790FB7">
        <w:rPr>
          <w:rFonts w:ascii="Times New Roman" w:hAnsi="Times New Roman" w:cs="Times New Roman"/>
        </w:rPr>
        <w:t>"__" ___________ 20__ года</w:t>
      </w:r>
    </w:p>
    <w:p w:rsidR="00520AAC" w:rsidRPr="0039090C" w:rsidRDefault="00520AAC">
      <w:pPr>
        <w:pStyle w:val="ConsPlusNormal"/>
        <w:jc w:val="both"/>
        <w:rPr>
          <w:rFonts w:ascii="Times New Roman" w:hAnsi="Times New Roman" w:cs="Times New Roman"/>
        </w:rPr>
      </w:pPr>
    </w:p>
    <w:p w:rsidR="00520AAC" w:rsidRPr="0039090C" w:rsidRDefault="00520AAC">
      <w:pPr>
        <w:pStyle w:val="ConsPlusNormal"/>
        <w:jc w:val="both"/>
        <w:rPr>
          <w:rFonts w:ascii="Times New Roman" w:hAnsi="Times New Roman" w:cs="Times New Roman"/>
        </w:rPr>
      </w:pPr>
    </w:p>
    <w:p w:rsidR="00520AAC" w:rsidRPr="0039090C" w:rsidRDefault="00520AAC">
      <w:pPr>
        <w:pStyle w:val="ConsPlusNormal"/>
        <w:pBdr>
          <w:top w:val="single" w:sz="6" w:space="0" w:color="auto"/>
        </w:pBdr>
        <w:spacing w:before="100" w:after="100"/>
        <w:jc w:val="both"/>
        <w:rPr>
          <w:rFonts w:ascii="Times New Roman" w:hAnsi="Times New Roman" w:cs="Times New Roman"/>
          <w:sz w:val="2"/>
          <w:szCs w:val="2"/>
        </w:rPr>
      </w:pPr>
    </w:p>
    <w:p w:rsidR="00EC2D7D" w:rsidRPr="0039090C" w:rsidRDefault="00EC2D7D">
      <w:pPr>
        <w:rPr>
          <w:rFonts w:ascii="Times New Roman" w:hAnsi="Times New Roman" w:cs="Times New Roman"/>
        </w:rPr>
      </w:pPr>
    </w:p>
    <w:sectPr w:rsidR="00EC2D7D" w:rsidRPr="0039090C" w:rsidSect="0039090C">
      <w:pgSz w:w="16838" w:h="11905" w:orient="landscape"/>
      <w:pgMar w:top="1701" w:right="1134" w:bottom="850" w:left="1134"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A13" w:rsidRDefault="001C2A13">
      <w:pPr>
        <w:spacing w:after="0" w:line="240" w:lineRule="auto"/>
      </w:pPr>
      <w:r>
        <w:separator/>
      </w:r>
    </w:p>
  </w:endnote>
  <w:endnote w:type="continuationSeparator" w:id="0">
    <w:p w:rsidR="001C2A13" w:rsidRDefault="001C2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A13" w:rsidRDefault="001C2A13">
      <w:pPr>
        <w:spacing w:after="0" w:line="240" w:lineRule="auto"/>
      </w:pPr>
      <w:r>
        <w:separator/>
      </w:r>
    </w:p>
  </w:footnote>
  <w:footnote w:type="continuationSeparator" w:id="0">
    <w:p w:rsidR="001C2A13" w:rsidRDefault="001C2A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DD2" w:rsidRDefault="001C2A13">
    <w:pPr>
      <w:pStyle w:val="a5"/>
      <w:jc w:val="center"/>
    </w:pPr>
    <w:sdt>
      <w:sdtPr>
        <w:id w:val="-2005574388"/>
        <w:docPartObj>
          <w:docPartGallery w:val="Page Numbers (Top of Page)"/>
          <w:docPartUnique/>
        </w:docPartObj>
      </w:sdtPr>
      <w:sdtEndPr/>
      <w:sdtContent>
        <w:r w:rsidR="007630CA">
          <w:fldChar w:fldCharType="begin"/>
        </w:r>
        <w:r w:rsidR="007630CA">
          <w:instrText>PAGE   \* MERGEFORMAT</w:instrText>
        </w:r>
        <w:r w:rsidR="007630CA">
          <w:fldChar w:fldCharType="separate"/>
        </w:r>
        <w:r w:rsidR="00790FB7">
          <w:rPr>
            <w:noProof/>
          </w:rPr>
          <w:t>19</w:t>
        </w:r>
        <w:r w:rsidR="007630CA">
          <w:fldChar w:fldCharType="end"/>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DD2" w:rsidRPr="00A67DE1" w:rsidRDefault="007630CA" w:rsidP="001F77A1">
    <w:pPr>
      <w:pStyle w:val="a5"/>
      <w:jc w:val="right"/>
      <w:rPr>
        <w:lang w:val="en-US"/>
      </w:rPr>
    </w:pPr>
    <w:r>
      <w:rPr>
        <w:color w:val="000000"/>
        <w:sz w:val="16"/>
      </w:rPr>
      <w:t>206006/206006-2017-5893(</w:t>
    </w:r>
    <w:r>
      <w:rPr>
        <w:color w:val="000000"/>
        <w:sz w:val="16"/>
        <w:lang w:val="en-US"/>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AAC"/>
    <w:rsid w:val="001C2A13"/>
    <w:rsid w:val="0039090C"/>
    <w:rsid w:val="00520AAC"/>
    <w:rsid w:val="005F053C"/>
    <w:rsid w:val="007630CA"/>
    <w:rsid w:val="00790FB7"/>
    <w:rsid w:val="00B24DC5"/>
    <w:rsid w:val="00D530D3"/>
    <w:rsid w:val="00EC2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0A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20A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20A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20A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20A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20A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20A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520AAC"/>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3909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9090C"/>
    <w:rPr>
      <w:rFonts w:ascii="Tahoma" w:hAnsi="Tahoma" w:cs="Tahoma"/>
      <w:sz w:val="16"/>
      <w:szCs w:val="16"/>
    </w:rPr>
  </w:style>
  <w:style w:type="paragraph" w:styleId="a5">
    <w:name w:val="header"/>
    <w:basedOn w:val="a"/>
    <w:link w:val="a6"/>
    <w:uiPriority w:val="99"/>
    <w:unhideWhenUsed/>
    <w:rsid w:val="00D530D3"/>
    <w:pPr>
      <w:tabs>
        <w:tab w:val="center" w:pos="4677"/>
        <w:tab w:val="right" w:pos="9355"/>
      </w:tabs>
      <w:spacing w:after="0" w:line="240" w:lineRule="auto"/>
    </w:pPr>
    <w:rPr>
      <w:rFonts w:ascii="Calibri" w:eastAsia="Calibri" w:hAnsi="Calibri" w:cs="Times New Roman"/>
    </w:rPr>
  </w:style>
  <w:style w:type="character" w:customStyle="1" w:styleId="a6">
    <w:name w:val="Верхний колонтитул Знак"/>
    <w:basedOn w:val="a0"/>
    <w:link w:val="a5"/>
    <w:uiPriority w:val="99"/>
    <w:rsid w:val="00D530D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0A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20A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20A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20A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20A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20A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20A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520AAC"/>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3909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9090C"/>
    <w:rPr>
      <w:rFonts w:ascii="Tahoma" w:hAnsi="Tahoma" w:cs="Tahoma"/>
      <w:sz w:val="16"/>
      <w:szCs w:val="16"/>
    </w:rPr>
  </w:style>
  <w:style w:type="paragraph" w:styleId="a5">
    <w:name w:val="header"/>
    <w:basedOn w:val="a"/>
    <w:link w:val="a6"/>
    <w:uiPriority w:val="99"/>
    <w:unhideWhenUsed/>
    <w:rsid w:val="00D530D3"/>
    <w:pPr>
      <w:tabs>
        <w:tab w:val="center" w:pos="4677"/>
        <w:tab w:val="right" w:pos="9355"/>
      </w:tabs>
      <w:spacing w:after="0" w:line="240" w:lineRule="auto"/>
    </w:pPr>
    <w:rPr>
      <w:rFonts w:ascii="Calibri" w:eastAsia="Calibri" w:hAnsi="Calibri" w:cs="Times New Roman"/>
    </w:rPr>
  </w:style>
  <w:style w:type="character" w:customStyle="1" w:styleId="a6">
    <w:name w:val="Верхний колонтитул Знак"/>
    <w:basedOn w:val="a0"/>
    <w:link w:val="a5"/>
    <w:uiPriority w:val="99"/>
    <w:rsid w:val="00D530D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6F9944DAB5E7A6DF88CFA0BAFE9A50278B17FFF37F3B5D3C821784AE5B17727AE60891A01D2253U2lDO" TargetMode="External"/><Relationship Id="rId13" Type="http://schemas.openxmlformats.org/officeDocument/2006/relationships/image" Target="media/image1.w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9D6F9944DAB5E7A6DF88D0B1AFFE9A50248210FBF77E3B5D3C821784AE5B17727AE60891A01A2753U2lDO" TargetMode="External"/><Relationship Id="rId12" Type="http://schemas.openxmlformats.org/officeDocument/2006/relationships/hyperlink" Target="consultantplus://offline/ref=9D6F9944DAB5E7A6DF88D0B1AFFE9A50278A17FFF5713B5D3C821784AE5B17727AE60891A019265FU2lCO" TargetMode="External"/><Relationship Id="rId17" Type="http://schemas.openxmlformats.org/officeDocument/2006/relationships/image" Target="media/image5.wmf"/><Relationship Id="rId2" Type="http://schemas.microsoft.com/office/2007/relationships/stylesWithEffects" Target="stylesWithEffects.xml"/><Relationship Id="rId16" Type="http://schemas.openxmlformats.org/officeDocument/2006/relationships/image" Target="media/image4.wmf"/><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9D6F9944DAB5E7A6DF88D0B1AFFE9A50278A17FFF5713B5D3C821784AE5B17727AE60891A0192559U2lCO" TargetMode="External"/><Relationship Id="rId5" Type="http://schemas.openxmlformats.org/officeDocument/2006/relationships/footnotes" Target="footnotes.xml"/><Relationship Id="rId15" Type="http://schemas.openxmlformats.org/officeDocument/2006/relationships/image" Target="media/image3.wmf"/><Relationship Id="rId10" Type="http://schemas.openxmlformats.org/officeDocument/2006/relationships/hyperlink" Target="consultantplus://offline/ref=9D6F9944DAB5E7A6DF88CFA0BAFE9A50278B17FFF37F3B5D3C821784AE5B17727AE60891A0182453U2l7O"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consultantplus://offline/ref=9D6F9944DAB5E7A6DF88D0B1AFFE9A50278A17FFF5713B5D3C821784AEU5lBO" TargetMode="External"/><Relationship Id="rId14"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7449</Words>
  <Characters>42461</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dc:creator>
  <cp:lastModifiedBy>Щербаков</cp:lastModifiedBy>
  <cp:revision>5</cp:revision>
  <dcterms:created xsi:type="dcterms:W3CDTF">2017-04-20T14:37:00Z</dcterms:created>
  <dcterms:modified xsi:type="dcterms:W3CDTF">2017-04-20T15:25:00Z</dcterms:modified>
</cp:coreProperties>
</file>